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F53" w:rsidRPr="004D5F53" w:rsidRDefault="004D5F53" w:rsidP="004D5F53">
      <w:pPr>
        <w:ind w:left="-709" w:right="-426" w:firstLine="0"/>
        <w:jc w:val="center"/>
        <w:rPr>
          <w:b/>
          <w:color w:val="0C0000"/>
          <w:sz w:val="90"/>
          <w:szCs w:val="90"/>
        </w:rPr>
      </w:pPr>
      <w:r w:rsidRPr="004D5F53">
        <w:rPr>
          <w:b/>
          <w:color w:val="0C0000"/>
          <w:sz w:val="90"/>
          <w:szCs w:val="90"/>
        </w:rPr>
        <w:t>ПРОФИЛЬ ЗДОРОВЬЯ</w:t>
      </w:r>
    </w:p>
    <w:p w:rsidR="009861B6" w:rsidRDefault="000941A7" w:rsidP="004D5F53">
      <w:pPr>
        <w:ind w:left="-709" w:right="-426" w:firstLine="0"/>
        <w:jc w:val="center"/>
        <w:rPr>
          <w:b/>
          <w:i/>
          <w:color w:val="C00000"/>
          <w:sz w:val="90"/>
          <w:szCs w:val="90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64B10812" wp14:editId="768F8C81">
            <wp:simplePos x="0" y="0"/>
            <wp:positionH relativeFrom="column">
              <wp:posOffset>-629920</wp:posOffset>
            </wp:positionH>
            <wp:positionV relativeFrom="paragraph">
              <wp:posOffset>1073785</wp:posOffset>
            </wp:positionV>
            <wp:extent cx="6805295" cy="6683375"/>
            <wp:effectExtent l="0" t="0" r="0" b="0"/>
            <wp:wrapSquare wrapText="bothSides"/>
            <wp:docPr id="1" name="Рисунок 1" descr="\\Cab28sv\валеология 2020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b28sv\валеология 2020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66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1B6" w:rsidRPr="009861B6">
        <w:rPr>
          <w:b/>
          <w:i/>
          <w:color w:val="C00000"/>
          <w:sz w:val="90"/>
          <w:szCs w:val="90"/>
        </w:rPr>
        <w:t>города Пинска</w:t>
      </w:r>
    </w:p>
    <w:p w:rsidR="00B24E47" w:rsidRDefault="00B24E47" w:rsidP="004D5F53">
      <w:pPr>
        <w:ind w:left="-709" w:right="-426" w:firstLine="0"/>
        <w:jc w:val="center"/>
        <w:rPr>
          <w:b/>
          <w:i/>
          <w:color w:val="C00000"/>
          <w:sz w:val="90"/>
          <w:szCs w:val="90"/>
        </w:rPr>
      </w:pPr>
    </w:p>
    <w:p w:rsidR="00147F1B" w:rsidRPr="00557507" w:rsidRDefault="00147F1B" w:rsidP="00147F1B">
      <w:pPr>
        <w:ind w:left="-1134" w:right="-426" w:firstLine="1134"/>
        <w:rPr>
          <w:b/>
        </w:rPr>
      </w:pPr>
      <w:r w:rsidRPr="00557507">
        <w:rPr>
          <w:b/>
        </w:rPr>
        <w:lastRenderedPageBreak/>
        <w:t>ПРЕДИСЛОВИЕ</w:t>
      </w:r>
    </w:p>
    <w:p w:rsidR="0068186F" w:rsidRPr="00E035C6" w:rsidRDefault="0068186F" w:rsidP="00147F1B">
      <w:pPr>
        <w:ind w:left="-1134" w:right="-426" w:firstLine="1134"/>
        <w:rPr>
          <w:color w:val="C00000"/>
        </w:rPr>
      </w:pPr>
    </w:p>
    <w:p w:rsidR="008F079B" w:rsidRPr="00E035C6" w:rsidRDefault="008F079B" w:rsidP="005003D0">
      <w:pPr>
        <w:shd w:val="clear" w:color="auto" w:fill="FFFFFF"/>
        <w:rPr>
          <w:rFonts w:eastAsia="Times New Roman" w:cs="Times New Roman"/>
          <w:lang w:eastAsia="ru-RU"/>
        </w:rPr>
      </w:pPr>
      <w:r w:rsidRPr="00E035C6">
        <w:rPr>
          <w:rFonts w:eastAsia="Times New Roman" w:cs="Times New Roman"/>
          <w:lang w:eastAsia="ru-RU"/>
        </w:rPr>
        <w:t>Проект ВОЗ «Здоровые города» развивается с 1988 года и реализует принципы стратег</w:t>
      </w:r>
      <w:proofErr w:type="gramStart"/>
      <w:r w:rsidRPr="00E035C6">
        <w:rPr>
          <w:rFonts w:eastAsia="Times New Roman" w:cs="Times New Roman"/>
          <w:lang w:eastAsia="ru-RU"/>
        </w:rPr>
        <w:t>ии ОО</w:t>
      </w:r>
      <w:proofErr w:type="gramEnd"/>
      <w:r w:rsidRPr="00E035C6">
        <w:rPr>
          <w:rFonts w:eastAsia="Times New Roman" w:cs="Times New Roman"/>
          <w:lang w:eastAsia="ru-RU"/>
        </w:rPr>
        <w:t>Н «Здоровье для всех» и европейской политики здравоохранения «Здоровье-2020». Европейская сеть включает 96 городов и получает поддержку со стороны национальных сетей 30 стран. В Беларуси движение за «Здоровый город» стартовало с 2012 года.</w:t>
      </w:r>
    </w:p>
    <w:p w:rsidR="008F079B" w:rsidRPr="00E035C6" w:rsidRDefault="008F079B" w:rsidP="005003D0">
      <w:pPr>
        <w:shd w:val="clear" w:color="auto" w:fill="FFFFFF"/>
        <w:rPr>
          <w:rFonts w:eastAsia="Times New Roman" w:cs="Times New Roman"/>
          <w:lang w:eastAsia="ru-RU"/>
        </w:rPr>
      </w:pPr>
      <w:r w:rsidRPr="00E035C6">
        <w:rPr>
          <w:rFonts w:eastAsia="Times New Roman" w:cs="Times New Roman"/>
          <w:lang w:eastAsia="ru-RU"/>
        </w:rPr>
        <w:t>Актуальность данного проекта заключается в постепенном достижении совместными усилиями жителей города и власти более благоприятной среды обитания на определенной территории города.</w:t>
      </w:r>
    </w:p>
    <w:p w:rsidR="008F079B" w:rsidRPr="00E035C6" w:rsidRDefault="008F079B" w:rsidP="005003D0">
      <w:pPr>
        <w:shd w:val="clear" w:color="auto" w:fill="FFFFFF"/>
        <w:rPr>
          <w:rFonts w:eastAsia="Times New Roman" w:cs="Times New Roman"/>
          <w:lang w:eastAsia="ru-RU"/>
        </w:rPr>
      </w:pPr>
      <w:r w:rsidRPr="00E035C6">
        <w:rPr>
          <w:rFonts w:eastAsia="Times New Roman" w:cs="Times New Roman"/>
          <w:lang w:eastAsia="ru-RU"/>
        </w:rPr>
        <w:t>Формирование здорового образа жизни населения является важнейшим направлением государственной политики Республики Беларусь в области сохранения и укрепления здоровья нации.</w:t>
      </w:r>
    </w:p>
    <w:p w:rsidR="008F079B" w:rsidRPr="00E035C6" w:rsidRDefault="008F079B" w:rsidP="005003D0">
      <w:pPr>
        <w:widowControl w:val="0"/>
        <w:tabs>
          <w:tab w:val="left" w:pos="1276"/>
        </w:tabs>
        <w:rPr>
          <w:rFonts w:eastAsia="Courier New" w:cs="Times New Roman"/>
          <w:lang w:eastAsia="ru-RU" w:bidi="ru-RU"/>
        </w:rPr>
      </w:pPr>
      <w:r w:rsidRPr="00E035C6">
        <w:rPr>
          <w:rFonts w:eastAsia="Courier New" w:cs="Times New Roman"/>
          <w:lang w:eastAsia="ru-RU" w:bidi="ru-RU"/>
        </w:rPr>
        <w:t>Во исполнение плана мероприятий по реализации протокола поручений Президента Республики Беларусь Лукашенко А.Г., данных 19 апреля 2019 г., при обращении с Посланием к белорусскому народу к Национальному собранию Республики Беларусь проведена определенная организационная работа по обеспечению реализации проекта «Здоровый город» на территории города Пинска.</w:t>
      </w:r>
    </w:p>
    <w:p w:rsidR="008F079B" w:rsidRPr="00E035C6" w:rsidRDefault="008F079B" w:rsidP="005003D0">
      <w:pPr>
        <w:shd w:val="clear" w:color="auto" w:fill="FFFFFF"/>
        <w:rPr>
          <w:rFonts w:eastAsia="Courier New" w:cs="Times New Roman"/>
          <w:lang w:eastAsia="ru-RU" w:bidi="ru-RU"/>
        </w:rPr>
      </w:pPr>
      <w:r w:rsidRPr="00E035C6">
        <w:rPr>
          <w:rFonts w:eastAsia="Times New Roman" w:cs="Times New Roman"/>
          <w:spacing w:val="-6"/>
          <w:lang w:eastAsia="ru-RU"/>
        </w:rPr>
        <w:t xml:space="preserve">Определен состав межведомственного Совета по реализации проекта «Здоровый город» на территории города Пинска на 2020-2024 годы. </w:t>
      </w:r>
      <w:r w:rsidRPr="00E035C6">
        <w:rPr>
          <w:rFonts w:eastAsia="Courier New" w:cs="Times New Roman"/>
          <w:lang w:eastAsia="ru-RU" w:bidi="ru-RU"/>
        </w:rPr>
        <w:t>Разработан и согласован с заинтересованными лицами План мероприятий по реализации государственного профилактического проекта «Здоровый  город» на территории города Пинска на 2020 – 2024 годы и логотип «Здоровый город».</w:t>
      </w:r>
    </w:p>
    <w:p w:rsidR="008F079B" w:rsidRPr="00E035C6" w:rsidRDefault="00557507" w:rsidP="005003D0">
      <w:pPr>
        <w:shd w:val="clear" w:color="auto" w:fill="FFFFFF"/>
        <w:rPr>
          <w:rFonts w:eastAsia="Times New Roman" w:cs="Times New Roman"/>
          <w:lang w:eastAsia="ru-RU"/>
        </w:rPr>
      </w:pPr>
      <w:r w:rsidRPr="00557507">
        <w:rPr>
          <w:rFonts w:eastAsia="Times New Roman" w:cs="Times New Roman"/>
          <w:b/>
          <w:sz w:val="32"/>
          <w:lang w:eastAsia="ru-RU"/>
        </w:rPr>
        <w:t>ЦЕЛЬ ПРОЕКТА</w:t>
      </w:r>
      <w:r w:rsidRPr="00557507">
        <w:rPr>
          <w:rFonts w:eastAsia="Times New Roman" w:cs="Times New Roman"/>
          <w:sz w:val="32"/>
          <w:lang w:eastAsia="ru-RU"/>
        </w:rPr>
        <w:t xml:space="preserve"> </w:t>
      </w:r>
      <w:r w:rsidR="008F079B" w:rsidRPr="00E035C6">
        <w:rPr>
          <w:rFonts w:eastAsia="Times New Roman" w:cs="Times New Roman"/>
          <w:lang w:eastAsia="ru-RU"/>
        </w:rPr>
        <w:t>«Здоровый город» – создание системы формирования, сохранения и укрепления здоровья населения города, живущего по принципам здорового образа жизни, с целью реализации потенциала здоровья для ведения активной производственной, социальной и личной жизни, увеличение продолжительности и повышение качества жизни, улучшение демографической ситуации.</w:t>
      </w:r>
    </w:p>
    <w:p w:rsidR="008F079B" w:rsidRPr="00E035C6" w:rsidRDefault="00C6756F" w:rsidP="005003D0">
      <w:pPr>
        <w:shd w:val="clear" w:color="auto" w:fill="FFFFFF"/>
        <w:rPr>
          <w:rFonts w:eastAsia="Times New Roman" w:cs="Times New Roman"/>
          <w:lang w:eastAsia="ru-RU"/>
        </w:rPr>
      </w:pPr>
      <w:r w:rsidRPr="00E035C6">
        <w:rPr>
          <w:rFonts w:eastAsia="Times New Roman" w:cs="Times New Roman"/>
          <w:b/>
          <w:lang w:eastAsia="ru-RU"/>
        </w:rPr>
        <w:t>ОСНОВНЫЕ НАПРАВЛЕНИЯ</w:t>
      </w:r>
      <w:r w:rsidRPr="00E035C6">
        <w:rPr>
          <w:rFonts w:eastAsia="Times New Roman" w:cs="Times New Roman"/>
          <w:lang w:eastAsia="ru-RU"/>
        </w:rPr>
        <w:t xml:space="preserve"> </w:t>
      </w:r>
      <w:r w:rsidR="008F079B" w:rsidRPr="00E035C6">
        <w:rPr>
          <w:rFonts w:eastAsia="Times New Roman" w:cs="Times New Roman"/>
          <w:lang w:eastAsia="ru-RU"/>
        </w:rPr>
        <w:t>реализации проекта «</w:t>
      </w:r>
      <w:r w:rsidR="008F079B" w:rsidRPr="00E035C6">
        <w:rPr>
          <w:rFonts w:eastAsia="Times New Roman" w:cs="Times New Roman"/>
          <w:spacing w:val="-6"/>
          <w:lang w:eastAsia="ru-RU"/>
        </w:rPr>
        <w:t>Здоровый город» на территории города Пинска на 2020-2024 годы</w:t>
      </w:r>
      <w:r w:rsidR="008F079B" w:rsidRPr="00E035C6">
        <w:rPr>
          <w:rFonts w:eastAsia="Times New Roman" w:cs="Times New Roman"/>
          <w:lang w:eastAsia="ru-RU"/>
        </w:rPr>
        <w:t xml:space="preserve"> полностью отвечают принципам политики «Здоровье 2020»: здоровье на всех этапах жизни человека; профилактика неинфекционных и инфекционных заболеваний; отказ от вредных привычек и рациональное питание; повышение двигательной активности; здоровое городское планирование.</w:t>
      </w:r>
    </w:p>
    <w:p w:rsidR="008F079B" w:rsidRPr="00E035C6" w:rsidRDefault="00C6756F" w:rsidP="005003D0">
      <w:pPr>
        <w:shd w:val="clear" w:color="auto" w:fill="FFFFFF"/>
        <w:rPr>
          <w:rFonts w:eastAsia="Times New Roman" w:cs="Times New Roman"/>
          <w:lang w:eastAsia="ru-RU"/>
        </w:rPr>
      </w:pPr>
      <w:proofErr w:type="gramStart"/>
      <w:r w:rsidRPr="00E035C6">
        <w:rPr>
          <w:rFonts w:eastAsia="Times New Roman" w:cs="Times New Roman"/>
          <w:b/>
          <w:lang w:eastAsia="ru-RU"/>
        </w:rPr>
        <w:t>ОСНОВНЫЕ ЗАДАЧИ</w:t>
      </w:r>
      <w:r w:rsidRPr="00E035C6">
        <w:rPr>
          <w:rFonts w:eastAsia="Times New Roman" w:cs="Times New Roman"/>
          <w:lang w:eastAsia="ru-RU"/>
        </w:rPr>
        <w:t xml:space="preserve"> </w:t>
      </w:r>
      <w:r w:rsidR="008F079B" w:rsidRPr="00E035C6">
        <w:rPr>
          <w:rFonts w:eastAsia="Times New Roman" w:cs="Times New Roman"/>
          <w:lang w:eastAsia="ru-RU"/>
        </w:rPr>
        <w:t xml:space="preserve">– формирование у населения убежденности в престижности здорового образа жизни; стремления к </w:t>
      </w:r>
      <w:r w:rsidR="008F079B" w:rsidRPr="00E035C6">
        <w:rPr>
          <w:rFonts w:eastAsia="Times New Roman" w:cs="Times New Roman"/>
          <w:lang w:eastAsia="ru-RU"/>
        </w:rPr>
        <w:lastRenderedPageBreak/>
        <w:t xml:space="preserve">сознательному отказу от </w:t>
      </w:r>
      <w:proofErr w:type="spellStart"/>
      <w:r w:rsidR="008F079B" w:rsidRPr="00E035C6">
        <w:rPr>
          <w:rFonts w:eastAsia="Times New Roman" w:cs="Times New Roman"/>
          <w:lang w:eastAsia="ru-RU"/>
        </w:rPr>
        <w:t>саморазрушающего</w:t>
      </w:r>
      <w:proofErr w:type="spellEnd"/>
      <w:r w:rsidR="008F079B" w:rsidRPr="00E035C6">
        <w:rPr>
          <w:rFonts w:eastAsia="Times New Roman" w:cs="Times New Roman"/>
          <w:lang w:eastAsia="ru-RU"/>
        </w:rPr>
        <w:t xml:space="preserve"> поведения; вовлечение в процесс формирования здорового образа жизни всех организаций, общественных объединений и органов власти; создание </w:t>
      </w:r>
      <w:proofErr w:type="spellStart"/>
      <w:r w:rsidR="008F079B" w:rsidRPr="00E035C6">
        <w:rPr>
          <w:rFonts w:eastAsia="Times New Roman" w:cs="Times New Roman"/>
          <w:lang w:eastAsia="ru-RU"/>
        </w:rPr>
        <w:t>здоровьесберегающей</w:t>
      </w:r>
      <w:proofErr w:type="spellEnd"/>
      <w:r w:rsidR="008F079B" w:rsidRPr="00E035C6">
        <w:rPr>
          <w:rFonts w:eastAsia="Times New Roman" w:cs="Times New Roman"/>
          <w:lang w:eastAsia="ru-RU"/>
        </w:rPr>
        <w:t xml:space="preserve"> среды обитания; разработка и реализация правового и экономического механизмов обеспечения социальных условий, обеспечивающих сохранение и укрепление здоровья в процессе трудовой деятельности и повседневной жизни.</w:t>
      </w:r>
      <w:proofErr w:type="gramEnd"/>
    </w:p>
    <w:p w:rsidR="005003D0" w:rsidRPr="00E035C6" w:rsidRDefault="005003D0" w:rsidP="005003D0">
      <w:pPr>
        <w:shd w:val="clear" w:color="auto" w:fill="FFFFFF"/>
        <w:rPr>
          <w:rFonts w:eastAsia="Times New Roman" w:cs="Times New Roman"/>
          <w:b/>
          <w:lang w:eastAsia="ru-RU"/>
        </w:rPr>
      </w:pPr>
    </w:p>
    <w:p w:rsidR="008F079B" w:rsidRPr="00E035C6" w:rsidRDefault="00C6756F" w:rsidP="005003D0">
      <w:pPr>
        <w:shd w:val="clear" w:color="auto" w:fill="FFFFFF"/>
        <w:rPr>
          <w:rFonts w:eastAsia="Times New Roman" w:cs="Times New Roman"/>
          <w:b/>
          <w:lang w:eastAsia="ru-RU"/>
        </w:rPr>
      </w:pPr>
      <w:r w:rsidRPr="00E035C6">
        <w:rPr>
          <w:rFonts w:eastAsia="Times New Roman" w:cs="Times New Roman"/>
          <w:b/>
          <w:lang w:eastAsia="ru-RU"/>
        </w:rPr>
        <w:t>ОЖИДАЕМЫЕ РЕЗУЛЬТАТЫ:</w:t>
      </w:r>
    </w:p>
    <w:p w:rsidR="008F079B" w:rsidRPr="00E035C6" w:rsidRDefault="008F079B" w:rsidP="005003D0">
      <w:pPr>
        <w:pStyle w:val="a9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lang w:eastAsia="ru-RU"/>
        </w:rPr>
      </w:pPr>
      <w:r w:rsidRPr="00E035C6">
        <w:rPr>
          <w:rFonts w:eastAsia="Times New Roman" w:cs="Times New Roman"/>
          <w:lang w:eastAsia="ru-RU"/>
        </w:rPr>
        <w:t>внедрение в практику работы всех секторов общества новых технологий, рекомендаций и программ для различных групп населения, способствующих сохранению и укреплению здоровья;</w:t>
      </w:r>
    </w:p>
    <w:p w:rsidR="008F079B" w:rsidRPr="00E035C6" w:rsidRDefault="008F079B" w:rsidP="005003D0">
      <w:pPr>
        <w:pStyle w:val="a9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lang w:eastAsia="ru-RU"/>
        </w:rPr>
      </w:pPr>
      <w:r w:rsidRPr="00E035C6">
        <w:rPr>
          <w:rFonts w:eastAsia="Times New Roman" w:cs="Times New Roman"/>
          <w:lang w:eastAsia="ru-RU"/>
        </w:rPr>
        <w:t>снижение рисков развития заболеваний, связанных с рискованным поведением и образом жизни;</w:t>
      </w:r>
    </w:p>
    <w:p w:rsidR="008F079B" w:rsidRPr="00E035C6" w:rsidRDefault="008F079B" w:rsidP="005003D0">
      <w:pPr>
        <w:pStyle w:val="a9"/>
        <w:numPr>
          <w:ilvl w:val="0"/>
          <w:numId w:val="6"/>
        </w:numPr>
        <w:shd w:val="clear" w:color="auto" w:fill="FFFFFF"/>
        <w:ind w:hanging="720"/>
        <w:rPr>
          <w:rFonts w:eastAsia="Times New Roman" w:cs="Times New Roman"/>
          <w:lang w:eastAsia="ru-RU"/>
        </w:rPr>
      </w:pPr>
      <w:r w:rsidRPr="00E035C6">
        <w:rPr>
          <w:rFonts w:eastAsia="Times New Roman" w:cs="Times New Roman"/>
          <w:lang w:eastAsia="ru-RU"/>
        </w:rPr>
        <w:t>рост доли лиц, ведущих здоровый образ жизни;</w:t>
      </w:r>
    </w:p>
    <w:p w:rsidR="008F079B" w:rsidRPr="00E035C6" w:rsidRDefault="008F079B" w:rsidP="005003D0">
      <w:pPr>
        <w:pStyle w:val="a9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lang w:eastAsia="ru-RU"/>
        </w:rPr>
      </w:pPr>
      <w:r w:rsidRPr="00E035C6">
        <w:rPr>
          <w:rFonts w:eastAsia="Times New Roman" w:cs="Times New Roman"/>
          <w:lang w:eastAsia="ru-RU"/>
        </w:rPr>
        <w:t xml:space="preserve">снижение распространенности </w:t>
      </w:r>
      <w:proofErr w:type="spellStart"/>
      <w:r w:rsidRPr="00E035C6">
        <w:rPr>
          <w:rFonts w:eastAsia="Times New Roman" w:cs="Times New Roman"/>
          <w:lang w:eastAsia="ru-RU"/>
        </w:rPr>
        <w:t>табакокурения</w:t>
      </w:r>
      <w:proofErr w:type="spellEnd"/>
      <w:r w:rsidRPr="00E035C6">
        <w:rPr>
          <w:rFonts w:eastAsia="Times New Roman" w:cs="Times New Roman"/>
          <w:lang w:eastAsia="ru-RU"/>
        </w:rPr>
        <w:t>, употребления алкогольных напитков;</w:t>
      </w:r>
    </w:p>
    <w:p w:rsidR="008F079B" w:rsidRPr="00E035C6" w:rsidRDefault="008F079B" w:rsidP="005003D0">
      <w:pPr>
        <w:pStyle w:val="a9"/>
        <w:numPr>
          <w:ilvl w:val="0"/>
          <w:numId w:val="6"/>
        </w:numPr>
        <w:shd w:val="clear" w:color="auto" w:fill="FFFFFF"/>
        <w:ind w:left="0" w:firstLine="0"/>
        <w:rPr>
          <w:rFonts w:eastAsia="Courier New" w:cs="Times New Roman"/>
          <w:color w:val="000000"/>
          <w:spacing w:val="-12"/>
          <w:lang w:eastAsia="ru-RU" w:bidi="ru-RU"/>
        </w:rPr>
      </w:pPr>
      <w:r w:rsidRPr="00E035C6">
        <w:rPr>
          <w:rFonts w:eastAsia="Times New Roman" w:cs="Times New Roman"/>
          <w:lang w:eastAsia="ru-RU"/>
        </w:rPr>
        <w:t>снижение заболеваемости у детей дошкольного и школьного возраста.</w:t>
      </w:r>
    </w:p>
    <w:p w:rsidR="008F079B" w:rsidRDefault="008F079B" w:rsidP="005003D0">
      <w:pPr>
        <w:shd w:val="clear" w:color="auto" w:fill="FFFFFF"/>
        <w:rPr>
          <w:rFonts w:eastAsia="Courier New" w:cs="Times New Roman"/>
          <w:color w:val="000000"/>
          <w:spacing w:val="-12"/>
          <w:lang w:eastAsia="ru-RU" w:bidi="ru-RU"/>
        </w:rPr>
      </w:pPr>
      <w:r w:rsidRPr="00E035C6">
        <w:rPr>
          <w:rFonts w:eastAsia="Courier New" w:cs="Times New Roman"/>
          <w:color w:val="000000"/>
          <w:spacing w:val="-12"/>
          <w:lang w:eastAsia="ru-RU" w:bidi="ru-RU"/>
        </w:rPr>
        <w:t xml:space="preserve">Это может быть обеспечено путем повышения эффективности межведомственного взаимодействия, актуализации мероприятий по сохранению и укреплению здоровья населения с учетом всех аспектов территориального устойчивого развития (экономика, планирование территорий‚ архитектура и строительство, промышленность, транспорт‚ энергетика, жилищно-коммунальное хозяйство, общественное движение и другое). </w:t>
      </w:r>
    </w:p>
    <w:p w:rsidR="00A53EF6" w:rsidRPr="00E035C6" w:rsidRDefault="00A53EF6" w:rsidP="005003D0">
      <w:pPr>
        <w:shd w:val="clear" w:color="auto" w:fill="FFFFFF"/>
        <w:rPr>
          <w:rFonts w:eastAsia="Courier New" w:cs="Times New Roman"/>
          <w:color w:val="000000"/>
          <w:spacing w:val="-12"/>
          <w:lang w:eastAsia="ru-RU" w:bidi="ru-RU"/>
        </w:rPr>
      </w:pPr>
    </w:p>
    <w:p w:rsidR="008F079B" w:rsidRDefault="008F079B" w:rsidP="00A53EF6">
      <w:pPr>
        <w:contextualSpacing/>
        <w:jc w:val="center"/>
        <w:rPr>
          <w:rFonts w:eastAsia="Times New Roman" w:cs="Times New Roman"/>
          <w:b/>
          <w:lang w:eastAsia="ru-RU"/>
        </w:rPr>
      </w:pPr>
      <w:r w:rsidRPr="00E035C6">
        <w:rPr>
          <w:rFonts w:eastAsia="Times New Roman" w:cs="Times New Roman"/>
          <w:b/>
          <w:lang w:eastAsia="ru-RU"/>
        </w:rPr>
        <w:t>АКТУАЛЬНОСТЬ СОЗДАНИЯ НАЦИОНАЛЬНОЙ СЕТИ</w:t>
      </w:r>
    </w:p>
    <w:p w:rsidR="008F079B" w:rsidRPr="00E035C6" w:rsidRDefault="008F079B" w:rsidP="00A53EF6">
      <w:pPr>
        <w:widowControl w:val="0"/>
        <w:tabs>
          <w:tab w:val="num" w:pos="0"/>
        </w:tabs>
        <w:rPr>
          <w:rFonts w:eastAsia="Courier New" w:cs="Times New Roman"/>
          <w:spacing w:val="-4"/>
          <w:lang w:eastAsia="ru-RU" w:bidi="ru-RU"/>
        </w:rPr>
      </w:pPr>
      <w:r w:rsidRPr="00E035C6">
        <w:rPr>
          <w:rFonts w:eastAsia="Courier New" w:cs="Times New Roman"/>
          <w:spacing w:val="-4"/>
          <w:lang w:eastAsia="ru-RU" w:bidi="ru-RU"/>
        </w:rPr>
        <w:t>В Послании Президента Республики Беларусь Лукашенко А.Г. белорусскому народу и Национальному собранию от</w:t>
      </w:r>
      <w:r w:rsidRPr="00E035C6">
        <w:rPr>
          <w:rFonts w:eastAsia="Courier New" w:cs="Times New Roman"/>
          <w:color w:val="000000"/>
          <w:spacing w:val="-4"/>
          <w:lang w:eastAsia="ru-RU" w:bidi="ru-RU"/>
        </w:rPr>
        <w:t xml:space="preserve"> </w:t>
      </w:r>
      <w:r w:rsidRPr="00E035C6">
        <w:rPr>
          <w:rFonts w:eastAsia="Courier New" w:cs="Times New Roman"/>
          <w:spacing w:val="-4"/>
          <w:lang w:eastAsia="ru-RU" w:bidi="ru-RU"/>
        </w:rPr>
        <w:t xml:space="preserve">19 апреля </w:t>
      </w:r>
      <w:smartTag w:uri="urn:schemas-microsoft-com:office:smarttags" w:element="metricconverter">
        <w:smartTagPr>
          <w:attr w:name="ProductID" w:val="2019 г"/>
        </w:smartTagPr>
        <w:r w:rsidRPr="00E035C6">
          <w:rPr>
            <w:rFonts w:eastAsia="Courier New" w:cs="Times New Roman"/>
            <w:spacing w:val="-4"/>
            <w:lang w:eastAsia="ru-RU" w:bidi="ru-RU"/>
          </w:rPr>
          <w:t>2019 г</w:t>
        </w:r>
      </w:smartTag>
      <w:r w:rsidRPr="00E035C6">
        <w:rPr>
          <w:rFonts w:eastAsia="Courier New" w:cs="Times New Roman"/>
          <w:spacing w:val="-4"/>
          <w:lang w:eastAsia="ru-RU" w:bidi="ru-RU"/>
        </w:rPr>
        <w:t xml:space="preserve">. поставлена задача </w:t>
      </w:r>
      <w:proofErr w:type="gramStart"/>
      <w:r w:rsidRPr="00E035C6">
        <w:rPr>
          <w:rFonts w:eastAsia="Courier New" w:cs="Times New Roman"/>
          <w:spacing w:val="-4"/>
          <w:lang w:eastAsia="ru-RU" w:bidi="ru-RU"/>
        </w:rPr>
        <w:t>реализовать</w:t>
      </w:r>
      <w:proofErr w:type="gramEnd"/>
      <w:r w:rsidRPr="00E035C6">
        <w:rPr>
          <w:rFonts w:eastAsia="Courier New" w:cs="Times New Roman"/>
          <w:spacing w:val="-4"/>
          <w:lang w:eastAsia="ru-RU" w:bidi="ru-RU"/>
        </w:rPr>
        <w:t xml:space="preserve"> государственный профилактический проект </w:t>
      </w:r>
      <w:r w:rsidRPr="00E035C6">
        <w:rPr>
          <w:rFonts w:eastAsia="Courier New" w:cs="Times New Roman"/>
          <w:color w:val="000000"/>
          <w:spacing w:val="-4"/>
          <w:lang w:eastAsia="ru-RU" w:bidi="ru-RU"/>
        </w:rPr>
        <w:t xml:space="preserve">«Здоровые города и поселки» (далее – проект) и </w:t>
      </w:r>
      <w:r w:rsidRPr="00E035C6">
        <w:rPr>
          <w:rFonts w:eastAsia="Courier New" w:cs="Times New Roman"/>
          <w:spacing w:val="-4"/>
          <w:lang w:eastAsia="ru-RU" w:bidi="ru-RU"/>
        </w:rPr>
        <w:t xml:space="preserve">создать национальную сеть «Здоровые города и поселки» (далее – национальная сеть). </w:t>
      </w:r>
    </w:p>
    <w:p w:rsidR="008F079B" w:rsidRPr="00E035C6" w:rsidRDefault="008F079B" w:rsidP="005003D0">
      <w:pPr>
        <w:autoSpaceDE w:val="0"/>
        <w:autoSpaceDN w:val="0"/>
        <w:adjustRightInd w:val="0"/>
        <w:rPr>
          <w:rFonts w:eastAsia="Times New Roman" w:cs="Times New Roman"/>
          <w:color w:val="000000"/>
          <w:lang w:eastAsia="ru-RU"/>
        </w:rPr>
      </w:pPr>
      <w:r w:rsidRPr="00E035C6">
        <w:rPr>
          <w:rFonts w:eastAsia="Times New Roman" w:cs="Times New Roman"/>
          <w:color w:val="000000"/>
          <w:lang w:eastAsia="ru-RU"/>
        </w:rPr>
        <w:t>Реализация проекта и создание национальной сети позволят объединить усилия органов государственной власти, субъектов хозяйствования, общественных организаций и населения для интеграции проекта с задачами по реализации политики устойчивого развития административно-территориальных единиц по выполнению целевых показателей государственной программы, в том числе в рамках достижения показателей целей устойчивого развития.</w:t>
      </w:r>
    </w:p>
    <w:p w:rsidR="00C6756F" w:rsidRDefault="008F079B" w:rsidP="00C6756F">
      <w:pPr>
        <w:widowControl w:val="0"/>
        <w:ind w:firstLine="0"/>
        <w:contextualSpacing/>
        <w:jc w:val="center"/>
        <w:rPr>
          <w:rFonts w:eastAsia="Times New Roman" w:cs="Times New Roman"/>
          <w:b/>
          <w:lang w:eastAsia="ru-RU"/>
        </w:rPr>
      </w:pPr>
      <w:r w:rsidRPr="00E035C6">
        <w:rPr>
          <w:rFonts w:eastAsia="Times New Roman" w:cs="Times New Roman"/>
          <w:b/>
          <w:lang w:eastAsia="ru-RU"/>
        </w:rPr>
        <w:lastRenderedPageBreak/>
        <w:t>ПРИНЦИПЫ, НАПРАВЛЕНИЯ И</w:t>
      </w:r>
    </w:p>
    <w:p w:rsidR="008F079B" w:rsidRPr="00E035C6" w:rsidRDefault="008F079B" w:rsidP="00C6756F">
      <w:pPr>
        <w:widowControl w:val="0"/>
        <w:ind w:firstLine="0"/>
        <w:contextualSpacing/>
        <w:jc w:val="center"/>
        <w:rPr>
          <w:rFonts w:eastAsia="Times New Roman" w:cs="Times New Roman"/>
          <w:b/>
          <w:lang w:eastAsia="ru-RU"/>
        </w:rPr>
      </w:pPr>
      <w:r w:rsidRPr="00E035C6">
        <w:rPr>
          <w:rFonts w:eastAsia="Times New Roman" w:cs="Times New Roman"/>
          <w:b/>
          <w:lang w:eastAsia="ru-RU"/>
        </w:rPr>
        <w:t xml:space="preserve"> ФОРМЫ РЕАЛИЗАЦИИ ПРОЕКТА</w:t>
      </w:r>
    </w:p>
    <w:p w:rsidR="008F079B" w:rsidRPr="00E035C6" w:rsidRDefault="008F079B" w:rsidP="005003D0">
      <w:pPr>
        <w:suppressAutoHyphens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val="be-BY" w:eastAsia="ar-SA"/>
        </w:rPr>
        <w:t>Основн</w:t>
      </w:r>
      <w:proofErr w:type="spellStart"/>
      <w:r w:rsidRPr="00E035C6">
        <w:rPr>
          <w:rFonts w:eastAsia="Times New Roman" w:cs="Times New Roman"/>
          <w:lang w:eastAsia="ar-SA"/>
        </w:rPr>
        <w:t>ые</w:t>
      </w:r>
      <w:proofErr w:type="spellEnd"/>
      <w:r w:rsidRPr="00E035C6">
        <w:rPr>
          <w:rFonts w:eastAsia="Times New Roman" w:cs="Times New Roman"/>
          <w:lang w:val="be-BY" w:eastAsia="ar-SA"/>
        </w:rPr>
        <w:t xml:space="preserve"> принцип</w:t>
      </w:r>
      <w:r w:rsidRPr="00E035C6">
        <w:rPr>
          <w:rFonts w:eastAsia="Times New Roman" w:cs="Times New Roman"/>
          <w:lang w:eastAsia="ar-SA"/>
        </w:rPr>
        <w:t>ы</w:t>
      </w:r>
      <w:r w:rsidRPr="00E035C6">
        <w:rPr>
          <w:rFonts w:eastAsia="Times New Roman" w:cs="Times New Roman"/>
          <w:lang w:val="be-BY" w:eastAsia="ar-SA"/>
        </w:rPr>
        <w:t xml:space="preserve"> </w:t>
      </w:r>
      <w:r w:rsidRPr="00E035C6">
        <w:rPr>
          <w:rFonts w:eastAsia="Times New Roman" w:cs="Times New Roman"/>
          <w:lang w:eastAsia="ar-SA"/>
        </w:rPr>
        <w:t xml:space="preserve">реализации проекта и </w:t>
      </w:r>
      <w:r w:rsidRPr="00E035C6">
        <w:rPr>
          <w:rFonts w:eastAsia="Times New Roman" w:cs="Times New Roman"/>
          <w:lang w:val="be-BY" w:eastAsia="ar-SA"/>
        </w:rPr>
        <w:t xml:space="preserve">деятельности </w:t>
      </w:r>
      <w:r w:rsidRPr="00E035C6">
        <w:rPr>
          <w:rFonts w:eastAsia="Times New Roman" w:cs="Times New Roman"/>
          <w:lang w:eastAsia="ar-SA"/>
        </w:rPr>
        <w:t xml:space="preserve">в рамках </w:t>
      </w:r>
      <w:r w:rsidRPr="00E035C6">
        <w:rPr>
          <w:rFonts w:eastAsia="Times New Roman" w:cs="Times New Roman"/>
          <w:lang w:val="be-BY" w:eastAsia="ar-SA"/>
        </w:rPr>
        <w:t>национальной сети</w:t>
      </w:r>
      <w:r w:rsidRPr="00E035C6">
        <w:rPr>
          <w:rFonts w:eastAsia="Times New Roman" w:cs="Times New Roman"/>
          <w:lang w:eastAsia="ar-SA"/>
        </w:rPr>
        <w:t>: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bCs/>
          <w:spacing w:val="-8"/>
          <w:lang w:eastAsia="ar-SA"/>
        </w:rPr>
      </w:pPr>
      <w:r w:rsidRPr="00E035C6">
        <w:rPr>
          <w:rFonts w:eastAsia="Times New Roman" w:cs="Times New Roman"/>
          <w:spacing w:val="-8"/>
          <w:lang w:eastAsia="ar-SA"/>
        </w:rPr>
        <w:t xml:space="preserve">организационная подготовка и поддержка </w:t>
      </w:r>
      <w:r w:rsidRPr="00E035C6">
        <w:rPr>
          <w:rFonts w:eastAsia="Times New Roman" w:cs="Times New Roman"/>
          <w:spacing w:val="-8"/>
          <w:lang w:val="be-BY" w:eastAsia="ar-SA"/>
        </w:rPr>
        <w:t>местны</w:t>
      </w:r>
      <w:r w:rsidRPr="00E035C6">
        <w:rPr>
          <w:rFonts w:eastAsia="Times New Roman" w:cs="Times New Roman"/>
          <w:spacing w:val="-8"/>
          <w:lang w:eastAsia="ar-SA"/>
        </w:rPr>
        <w:t>х</w:t>
      </w:r>
      <w:r w:rsidRPr="00E035C6">
        <w:rPr>
          <w:rFonts w:eastAsia="Times New Roman" w:cs="Times New Roman"/>
          <w:spacing w:val="-8"/>
          <w:lang w:val="be-BY" w:eastAsia="ar-SA"/>
        </w:rPr>
        <w:t xml:space="preserve"> инициатив</w:t>
      </w:r>
      <w:r w:rsidRPr="00E035C6">
        <w:rPr>
          <w:rFonts w:eastAsia="Times New Roman" w:cs="Times New Roman"/>
          <w:spacing w:val="-8"/>
          <w:lang w:eastAsia="ar-SA"/>
        </w:rPr>
        <w:t xml:space="preserve">, </w:t>
      </w:r>
      <w:r w:rsidRPr="00E035C6">
        <w:rPr>
          <w:rFonts w:eastAsia="Times New Roman" w:cs="Times New Roman"/>
          <w:bCs/>
          <w:spacing w:val="-8"/>
          <w:lang w:eastAsia="ar-SA"/>
        </w:rPr>
        <w:t xml:space="preserve">содействующих формированию у населения мотивации к здоровому образу жизни </w:t>
      </w:r>
      <w:r w:rsidRPr="00E035C6">
        <w:rPr>
          <w:rFonts w:eastAsia="Times New Roman" w:cs="Times New Roman"/>
          <w:spacing w:val="-8"/>
          <w:lang w:eastAsia="ar-SA"/>
        </w:rPr>
        <w:t xml:space="preserve">(далее – инициативы ЗОЖ), </w:t>
      </w:r>
      <w:r w:rsidRPr="00E035C6">
        <w:rPr>
          <w:rFonts w:eastAsia="Times New Roman" w:cs="Times New Roman"/>
          <w:bCs/>
          <w:spacing w:val="-8"/>
          <w:lang w:eastAsia="ar-SA"/>
        </w:rPr>
        <w:t xml:space="preserve">на основе использования передового опыта; 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bCs/>
          <w:lang w:eastAsia="ar-SA"/>
        </w:rPr>
      </w:pPr>
      <w:r w:rsidRPr="00E035C6">
        <w:rPr>
          <w:rFonts w:eastAsia="Times New Roman" w:cs="Times New Roman"/>
          <w:bCs/>
          <w:lang w:eastAsia="ar-SA"/>
        </w:rPr>
        <w:t xml:space="preserve">поиск и стимулирование инвестиций в модернизацию существующих и внедрение новых элементов здоровой городской среды; 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bCs/>
          <w:lang w:eastAsia="ar-SA"/>
        </w:rPr>
      </w:pPr>
      <w:r w:rsidRPr="00E035C6">
        <w:rPr>
          <w:rFonts w:eastAsia="Times New Roman" w:cs="Times New Roman"/>
          <w:bCs/>
          <w:lang w:eastAsia="ar-SA"/>
        </w:rPr>
        <w:t>планирование профилактических мероприятий на основе данных о медико-демографической ситуации, социально-гигиенического и экологического состояния территории;</w:t>
      </w:r>
    </w:p>
    <w:p w:rsidR="008F079B" w:rsidRDefault="008F079B" w:rsidP="005003D0">
      <w:pPr>
        <w:pStyle w:val="a9"/>
        <w:widowControl w:val="0"/>
        <w:numPr>
          <w:ilvl w:val="0"/>
          <w:numId w:val="7"/>
        </w:numPr>
        <w:ind w:left="0" w:firstLine="0"/>
        <w:rPr>
          <w:rFonts w:eastAsia="Courier New" w:cs="Times New Roman"/>
          <w:bCs/>
          <w:color w:val="000000"/>
          <w:spacing w:val="-12"/>
          <w:lang w:eastAsia="ru-RU" w:bidi="ru-RU"/>
        </w:rPr>
      </w:pPr>
      <w:r w:rsidRPr="00E035C6">
        <w:rPr>
          <w:rFonts w:eastAsia="Courier New" w:cs="Times New Roman"/>
          <w:bCs/>
          <w:color w:val="000000"/>
          <w:spacing w:val="-12"/>
          <w:lang w:eastAsia="ru-RU" w:bidi="ru-RU"/>
        </w:rPr>
        <w:t>интеграция мероприятий в рамках национальной сети с республиканскими и областными профилактическими программами и проектами.</w:t>
      </w:r>
    </w:p>
    <w:p w:rsidR="00A53EF6" w:rsidRPr="00E035C6" w:rsidRDefault="00A53EF6" w:rsidP="005003D0">
      <w:pPr>
        <w:pStyle w:val="a9"/>
        <w:widowControl w:val="0"/>
        <w:numPr>
          <w:ilvl w:val="0"/>
          <w:numId w:val="7"/>
        </w:numPr>
        <w:ind w:left="0" w:firstLine="0"/>
        <w:rPr>
          <w:rFonts w:eastAsia="Courier New" w:cs="Times New Roman"/>
          <w:bCs/>
          <w:color w:val="000000"/>
          <w:spacing w:val="-12"/>
          <w:lang w:eastAsia="ru-RU" w:bidi="ru-RU"/>
        </w:rPr>
      </w:pPr>
    </w:p>
    <w:p w:rsidR="008F079B" w:rsidRPr="00E035C6" w:rsidRDefault="00C6756F" w:rsidP="00C6756F">
      <w:pPr>
        <w:pStyle w:val="a9"/>
        <w:widowControl w:val="0"/>
        <w:ind w:firstLine="0"/>
        <w:jc w:val="center"/>
        <w:rPr>
          <w:rFonts w:eastAsia="Courier New" w:cs="Times New Roman"/>
          <w:b/>
          <w:color w:val="000000"/>
          <w:lang w:eastAsia="ru-RU" w:bidi="ru-RU"/>
        </w:rPr>
      </w:pPr>
      <w:r w:rsidRPr="00E035C6">
        <w:rPr>
          <w:rFonts w:eastAsia="Courier New" w:cs="Times New Roman"/>
          <w:b/>
          <w:bCs/>
          <w:color w:val="000000"/>
          <w:lang w:eastAsia="ru-RU" w:bidi="ru-RU"/>
        </w:rPr>
        <w:t xml:space="preserve">ОСНОВНЫЕ </w:t>
      </w:r>
      <w:r w:rsidRPr="00E035C6">
        <w:rPr>
          <w:rFonts w:eastAsia="Courier New" w:cs="Times New Roman"/>
          <w:b/>
          <w:color w:val="000000"/>
          <w:lang w:eastAsia="ru-RU" w:bidi="ru-RU"/>
        </w:rPr>
        <w:t>ИНИЦИАТИВЫ ЗОЖ: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ind w:left="0" w:firstLine="0"/>
        <w:rPr>
          <w:rFonts w:eastAsia="Times New Roman" w:cs="Times New Roman"/>
          <w:spacing w:val="-4"/>
          <w:lang w:eastAsia="ru-RU"/>
        </w:rPr>
      </w:pPr>
      <w:r w:rsidRPr="00E035C6">
        <w:rPr>
          <w:rFonts w:eastAsia="Times New Roman" w:cs="Times New Roman"/>
          <w:spacing w:val="-4"/>
          <w:lang w:eastAsia="ru-RU"/>
        </w:rPr>
        <w:t>общегородские акции для стимулирования повышения двигательной активности населения, включая людей пожилого возраста и инвалидов;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>расширение доступности и увеличение посещаемости физкультурно-спортивных сооружений;</w:t>
      </w:r>
    </w:p>
    <w:p w:rsidR="008F079B" w:rsidRPr="00E035C6" w:rsidRDefault="008F079B" w:rsidP="005003D0">
      <w:pPr>
        <w:pStyle w:val="a9"/>
        <w:widowControl w:val="0"/>
        <w:numPr>
          <w:ilvl w:val="0"/>
          <w:numId w:val="7"/>
        </w:numPr>
        <w:ind w:left="0" w:firstLine="0"/>
        <w:rPr>
          <w:rFonts w:eastAsia="Courier New" w:cs="Times New Roman"/>
          <w:color w:val="000000"/>
          <w:lang w:eastAsia="ru-RU" w:bidi="ru-RU"/>
        </w:rPr>
      </w:pPr>
      <w:r w:rsidRPr="00E035C6">
        <w:rPr>
          <w:rFonts w:eastAsia="Courier New" w:cs="Times New Roman"/>
          <w:color w:val="000000"/>
          <w:lang w:eastAsia="ru-RU" w:bidi="ru-RU"/>
        </w:rPr>
        <w:t>создание инициативных групп по обучению формам двигательной активности;</w:t>
      </w:r>
    </w:p>
    <w:p w:rsidR="008F079B" w:rsidRPr="00E035C6" w:rsidRDefault="008F079B" w:rsidP="005003D0">
      <w:pPr>
        <w:pStyle w:val="a9"/>
        <w:widowControl w:val="0"/>
        <w:numPr>
          <w:ilvl w:val="0"/>
          <w:numId w:val="7"/>
        </w:numPr>
        <w:ind w:left="0" w:firstLine="0"/>
        <w:rPr>
          <w:rFonts w:eastAsia="Courier New" w:cs="Times New Roman"/>
          <w:color w:val="000000"/>
          <w:lang w:eastAsia="ru-RU" w:bidi="ru-RU"/>
        </w:rPr>
      </w:pPr>
      <w:r w:rsidRPr="00E035C6">
        <w:rPr>
          <w:rFonts w:eastAsia="Courier New" w:cs="Times New Roman"/>
          <w:color w:val="000000"/>
          <w:lang w:eastAsia="ru-RU" w:bidi="ru-RU"/>
        </w:rPr>
        <w:t>развитие велосипедного движения;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ind w:left="0" w:firstLine="0"/>
        <w:rPr>
          <w:rFonts w:eastAsia="Times New Roman" w:cs="Times New Roman"/>
          <w:lang w:eastAsia="ru-RU"/>
        </w:rPr>
      </w:pPr>
      <w:r w:rsidRPr="00E035C6">
        <w:rPr>
          <w:rFonts w:eastAsia="Times New Roman" w:cs="Times New Roman"/>
          <w:lang w:eastAsia="ru-RU"/>
        </w:rPr>
        <w:t>стимулирование выпуска (реализации) предприятиями пищевой промышленности, торговли продукции с пониженным содержанием сахара, соли, жира, обогащенной витаминами и нутриентами;</w:t>
      </w:r>
    </w:p>
    <w:p w:rsidR="008F079B" w:rsidRPr="00E035C6" w:rsidRDefault="008F079B" w:rsidP="005003D0">
      <w:pPr>
        <w:pStyle w:val="a9"/>
        <w:widowControl w:val="0"/>
        <w:numPr>
          <w:ilvl w:val="0"/>
          <w:numId w:val="7"/>
        </w:numPr>
        <w:ind w:left="0" w:firstLine="0"/>
        <w:rPr>
          <w:rFonts w:eastAsia="Courier New" w:cs="Times New Roman"/>
          <w:color w:val="000000"/>
          <w:lang w:eastAsia="ru-RU" w:bidi="ru-RU"/>
        </w:rPr>
      </w:pPr>
      <w:r w:rsidRPr="00E035C6">
        <w:rPr>
          <w:rFonts w:eastAsia="Courier New" w:cs="Times New Roman"/>
          <w:color w:val="000000"/>
          <w:lang w:eastAsia="ru-RU" w:bidi="ru-RU"/>
        </w:rPr>
        <w:t>формирование у населения культуры здорового питания;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 xml:space="preserve">последовательное внедрение современных организационно-структурных элементов, обеспечивающих сохранение и укрепление здоровья детей и подростков  в учреждениях образования; 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spacing w:val="-4"/>
          <w:lang w:eastAsia="ar-SA"/>
        </w:rPr>
        <w:t>внедрение новых форм коммуникации с населением для повышения культуры и формирования мотивации к здоровому образу жизни;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>проведение работы по оздоровлению рабочих мест;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 xml:space="preserve">улучшение инфраструктурного планирования населенных пунктов, в первую очередь в части регулирования движения </w:t>
      </w:r>
      <w:r w:rsidRPr="00E035C6">
        <w:rPr>
          <w:rFonts w:eastAsia="Times New Roman" w:cs="Times New Roman"/>
          <w:lang w:val="be-BY" w:eastAsia="ar-SA"/>
        </w:rPr>
        <w:t>транзитного транспорта</w:t>
      </w:r>
      <w:r w:rsidRPr="00E035C6">
        <w:rPr>
          <w:rFonts w:eastAsia="Times New Roman" w:cs="Times New Roman"/>
          <w:lang w:eastAsia="ar-SA"/>
        </w:rPr>
        <w:t xml:space="preserve">, роста </w:t>
      </w:r>
      <w:r w:rsidRPr="00E035C6">
        <w:rPr>
          <w:rFonts w:eastAsia="Times New Roman" w:cs="Times New Roman"/>
          <w:lang w:val="be-BY" w:eastAsia="ar-SA"/>
        </w:rPr>
        <w:t>протяженност</w:t>
      </w:r>
      <w:r w:rsidRPr="00E035C6">
        <w:rPr>
          <w:rFonts w:eastAsia="Times New Roman" w:cs="Times New Roman"/>
          <w:lang w:eastAsia="ar-SA"/>
        </w:rPr>
        <w:t>и</w:t>
      </w:r>
      <w:r w:rsidRPr="00E035C6">
        <w:rPr>
          <w:rFonts w:eastAsia="Times New Roman" w:cs="Times New Roman"/>
          <w:lang w:val="be-BY" w:eastAsia="ar-SA"/>
        </w:rPr>
        <w:t xml:space="preserve"> улиц с твердым покрытием</w:t>
      </w:r>
      <w:r w:rsidRPr="00E035C6">
        <w:rPr>
          <w:rFonts w:eastAsia="Times New Roman" w:cs="Times New Roman"/>
          <w:lang w:eastAsia="ar-SA"/>
        </w:rPr>
        <w:t xml:space="preserve">, развития </w:t>
      </w:r>
      <w:r w:rsidRPr="00E035C6">
        <w:rPr>
          <w:rFonts w:eastAsia="Times New Roman" w:cs="Times New Roman"/>
          <w:lang w:val="be-BY" w:eastAsia="ar-SA"/>
        </w:rPr>
        <w:t>безбарьерной сред</w:t>
      </w:r>
      <w:r w:rsidRPr="00E035C6">
        <w:rPr>
          <w:rFonts w:eastAsia="Times New Roman" w:cs="Times New Roman"/>
          <w:lang w:eastAsia="ar-SA"/>
        </w:rPr>
        <w:t xml:space="preserve">ы, дополнительного озеленения </w:t>
      </w:r>
      <w:r w:rsidRPr="00E035C6">
        <w:rPr>
          <w:rFonts w:eastAsia="Times New Roman" w:cs="Times New Roman"/>
          <w:lang w:eastAsia="ar-SA"/>
        </w:rPr>
        <w:lastRenderedPageBreak/>
        <w:t xml:space="preserve">и создания и (или) обновления внутригородских и пригородных </w:t>
      </w:r>
      <w:r w:rsidRPr="00E035C6">
        <w:rPr>
          <w:rFonts w:eastAsia="Times New Roman" w:cs="Times New Roman"/>
          <w:lang w:val="be-BY" w:eastAsia="ar-SA"/>
        </w:rPr>
        <w:t>зон отдыха</w:t>
      </w:r>
      <w:r w:rsidRPr="00E035C6">
        <w:rPr>
          <w:rFonts w:eastAsia="Times New Roman" w:cs="Times New Roman"/>
          <w:lang w:eastAsia="ar-SA"/>
        </w:rPr>
        <w:t xml:space="preserve"> и другое;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 xml:space="preserve">разработка, </w:t>
      </w:r>
      <w:r w:rsidRPr="00E035C6">
        <w:rPr>
          <w:rFonts w:eastAsia="Times New Roman" w:cs="Times New Roman"/>
          <w:bCs/>
          <w:lang w:eastAsia="ar-SA"/>
        </w:rPr>
        <w:t xml:space="preserve">поддержка (поощрение) и реализация инициатив </w:t>
      </w:r>
      <w:r w:rsidRPr="00E035C6">
        <w:rPr>
          <w:rFonts w:eastAsia="Times New Roman" w:cs="Times New Roman"/>
          <w:bCs/>
          <w:lang w:val="be-BY" w:eastAsia="ar-SA"/>
        </w:rPr>
        <w:t>на территории</w:t>
      </w:r>
      <w:r w:rsidRPr="00E035C6">
        <w:rPr>
          <w:rFonts w:eastAsia="Times New Roman" w:cs="Times New Roman"/>
          <w:bCs/>
          <w:lang w:eastAsia="ar-SA"/>
        </w:rPr>
        <w:t xml:space="preserve"> города Пинска</w:t>
      </w:r>
      <w:r w:rsidRPr="00E035C6">
        <w:rPr>
          <w:rFonts w:eastAsia="Times New Roman" w:cs="Times New Roman"/>
          <w:bCs/>
          <w:lang w:val="be-BY" w:eastAsia="ar-SA"/>
        </w:rPr>
        <w:t xml:space="preserve"> по наиболее актуальным темам с учетом медико-демографической, </w:t>
      </w:r>
      <w:r w:rsidRPr="00E035C6">
        <w:rPr>
          <w:rFonts w:eastAsia="Times New Roman" w:cs="Times New Roman"/>
          <w:bCs/>
          <w:lang w:eastAsia="ar-SA"/>
        </w:rPr>
        <w:t xml:space="preserve">социально-гигиенической и </w:t>
      </w:r>
      <w:r w:rsidRPr="00E035C6">
        <w:rPr>
          <w:rFonts w:eastAsia="Times New Roman" w:cs="Times New Roman"/>
          <w:bCs/>
          <w:lang w:val="be-BY" w:eastAsia="ar-SA"/>
        </w:rPr>
        <w:t>экологической ситуации</w:t>
      </w:r>
      <w:r w:rsidRPr="00E035C6">
        <w:rPr>
          <w:rFonts w:eastAsia="Times New Roman" w:cs="Times New Roman"/>
          <w:bCs/>
          <w:lang w:eastAsia="ar-SA"/>
        </w:rPr>
        <w:t xml:space="preserve"> с вовлечением широких слоев населения</w:t>
      </w:r>
      <w:r w:rsidRPr="00E035C6">
        <w:rPr>
          <w:rFonts w:eastAsia="Times New Roman" w:cs="Times New Roman"/>
          <w:lang w:val="be-BY" w:eastAsia="ar-SA"/>
        </w:rPr>
        <w:t>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 xml:space="preserve">подготовка волонтеров и создание волонтерских клубов </w:t>
      </w:r>
      <w:r w:rsidRPr="00E035C6">
        <w:rPr>
          <w:rFonts w:eastAsia="Times New Roman" w:cs="Times New Roman"/>
          <w:lang w:val="be-BY" w:eastAsia="ar-SA"/>
        </w:rPr>
        <w:t xml:space="preserve">по </w:t>
      </w:r>
      <w:r w:rsidRPr="00E035C6">
        <w:rPr>
          <w:rFonts w:eastAsia="Times New Roman" w:cs="Times New Roman"/>
          <w:lang w:eastAsia="ar-SA"/>
        </w:rPr>
        <w:t>ЗОЖ и другим вопросам;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>постановка вопросов, связанных с повышением ответственности субъектов социально-экономической деятельности за улучшение здоровья населения территории;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>партнерство с общественными организациями.</w:t>
      </w:r>
    </w:p>
    <w:p w:rsidR="008F079B" w:rsidRPr="00E035C6" w:rsidRDefault="008F079B" w:rsidP="005003D0">
      <w:pPr>
        <w:suppressAutoHyphens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>Работа в рамках национальной сети строится на межведомственном взаимодействии для сохранения и укрепления здоровья с охватом практически всех социальных и возрастных групп населения.</w:t>
      </w:r>
    </w:p>
    <w:p w:rsidR="00B24E47" w:rsidRPr="00E035C6" w:rsidRDefault="00B24E47" w:rsidP="005003D0">
      <w:pPr>
        <w:suppressAutoHyphens/>
        <w:rPr>
          <w:rFonts w:eastAsia="Times New Roman" w:cs="Times New Roman"/>
          <w:b/>
          <w:lang w:eastAsia="ar-SA"/>
        </w:rPr>
      </w:pPr>
    </w:p>
    <w:p w:rsidR="008F079B" w:rsidRPr="00E035C6" w:rsidRDefault="00C6756F" w:rsidP="00C6756F">
      <w:pPr>
        <w:suppressAutoHyphens/>
        <w:ind w:firstLine="0"/>
        <w:jc w:val="left"/>
        <w:rPr>
          <w:rFonts w:eastAsia="Times New Roman" w:cs="Times New Roman"/>
          <w:b/>
          <w:lang w:eastAsia="ar-SA"/>
        </w:rPr>
      </w:pPr>
      <w:r w:rsidRPr="00E035C6">
        <w:rPr>
          <w:rFonts w:eastAsia="Times New Roman" w:cs="Times New Roman"/>
          <w:b/>
          <w:lang w:eastAsia="ar-SA"/>
        </w:rPr>
        <w:t xml:space="preserve">ИНИЦИАТИВЫ ЗОЖ </w:t>
      </w:r>
      <w:r>
        <w:rPr>
          <w:rFonts w:eastAsia="Times New Roman" w:cs="Times New Roman"/>
          <w:b/>
          <w:lang w:eastAsia="ar-SA"/>
        </w:rPr>
        <w:t>РЕАЛИЗУЮТСЯ В РАЗЛИЧНЫХ ФОРМАХ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 xml:space="preserve">праздники, акции и выставки здорового образа жизни, клубы здоровья и </w:t>
      </w:r>
      <w:proofErr w:type="gramStart"/>
      <w:r w:rsidRPr="00E035C6">
        <w:rPr>
          <w:rFonts w:eastAsia="Times New Roman" w:cs="Times New Roman"/>
          <w:lang w:eastAsia="ar-SA"/>
        </w:rPr>
        <w:t>другое</w:t>
      </w:r>
      <w:proofErr w:type="gramEnd"/>
      <w:r w:rsidRPr="00E035C6">
        <w:rPr>
          <w:rFonts w:eastAsia="Times New Roman" w:cs="Times New Roman"/>
          <w:lang w:eastAsia="ar-SA"/>
        </w:rPr>
        <w:t>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>тренинги, круглые столы, лекции, слушания по конкретным медико-демографическим, социально-гигиеническим и экологическим проблемам города или поселка, в том числе с участием депутатов местных Советов и представителей общественных организаций;</w:t>
      </w:r>
    </w:p>
    <w:p w:rsidR="008F079B" w:rsidRPr="00E035C6" w:rsidRDefault="008F079B" w:rsidP="005003D0">
      <w:pPr>
        <w:pStyle w:val="a9"/>
        <w:numPr>
          <w:ilvl w:val="0"/>
          <w:numId w:val="7"/>
        </w:numPr>
        <w:suppressAutoHyphens/>
        <w:ind w:left="0" w:firstLine="0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 xml:space="preserve">анкетирование в </w:t>
      </w:r>
      <w:proofErr w:type="gramStart"/>
      <w:r w:rsidRPr="00E035C6">
        <w:rPr>
          <w:rFonts w:eastAsia="Times New Roman" w:cs="Times New Roman"/>
          <w:lang w:eastAsia="ar-SA"/>
        </w:rPr>
        <w:t>фокус-группах</w:t>
      </w:r>
      <w:proofErr w:type="gramEnd"/>
      <w:r w:rsidRPr="00E035C6">
        <w:rPr>
          <w:rFonts w:eastAsia="Times New Roman" w:cs="Times New Roman"/>
          <w:lang w:eastAsia="ar-SA"/>
        </w:rPr>
        <w:t xml:space="preserve"> населения и проведение социологических исследований.</w:t>
      </w:r>
    </w:p>
    <w:p w:rsidR="0068186F" w:rsidRPr="00E035C6" w:rsidRDefault="008F079B" w:rsidP="0068186F">
      <w:pPr>
        <w:suppressAutoHyphens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lang w:eastAsia="ar-SA"/>
        </w:rPr>
        <w:t>Мероприятия в рамках реализации национальной сети отражаются в планах действий по профилактике заболеваний и ЗОЖ, в том числе как инструмент по достижению показател</w:t>
      </w:r>
      <w:r w:rsidR="0068186F" w:rsidRPr="00E035C6">
        <w:rPr>
          <w:rFonts w:eastAsia="Times New Roman" w:cs="Times New Roman"/>
          <w:lang w:eastAsia="ar-SA"/>
        </w:rPr>
        <w:t xml:space="preserve">ей целей устойчивого развития. </w:t>
      </w:r>
    </w:p>
    <w:p w:rsidR="00B24E47" w:rsidRPr="00E035C6" w:rsidRDefault="00B24E47" w:rsidP="0068186F">
      <w:pPr>
        <w:suppressAutoHyphens/>
        <w:jc w:val="center"/>
        <w:rPr>
          <w:rFonts w:eastAsia="Times New Roman" w:cs="Times New Roman"/>
          <w:b/>
          <w:lang w:eastAsia="ru-RU"/>
        </w:rPr>
      </w:pPr>
    </w:p>
    <w:p w:rsidR="008F079B" w:rsidRPr="00E035C6" w:rsidRDefault="008F079B" w:rsidP="0068186F">
      <w:pPr>
        <w:suppressAutoHyphens/>
        <w:jc w:val="center"/>
        <w:rPr>
          <w:rFonts w:eastAsia="Times New Roman" w:cs="Times New Roman"/>
          <w:lang w:eastAsia="ar-SA"/>
        </w:rPr>
      </w:pPr>
      <w:r w:rsidRPr="00E035C6">
        <w:rPr>
          <w:rFonts w:eastAsia="Times New Roman" w:cs="Times New Roman"/>
          <w:b/>
          <w:lang w:eastAsia="ru-RU"/>
        </w:rPr>
        <w:t>ФИНАНСОВОЕ ОБЕСПЕЧЕНИЕ И ОЦЕНКА ЭФФЕКТИВНОСТИ РЕАЛИЗАЦИИ ПРОЕКТА</w:t>
      </w:r>
    </w:p>
    <w:p w:rsidR="008F079B" w:rsidRPr="00E035C6" w:rsidRDefault="008F079B" w:rsidP="005003D0">
      <w:pPr>
        <w:widowControl w:val="0"/>
        <w:rPr>
          <w:rFonts w:eastAsia="Courier New" w:cs="Times New Roman"/>
          <w:color w:val="000000"/>
          <w:lang w:eastAsia="ru-RU" w:bidi="ru-RU"/>
        </w:rPr>
      </w:pPr>
      <w:r w:rsidRPr="00E035C6">
        <w:rPr>
          <w:rFonts w:eastAsia="Courier New" w:cs="Times New Roman"/>
          <w:color w:val="000000"/>
          <w:lang w:eastAsia="ru-RU" w:bidi="ru-RU"/>
        </w:rPr>
        <w:t>Финансирование мероприятий проекта осуществляется в пределах финансового обеспечения государственных программ, за счет средств местных бюджетов, иных источников, не запрещенных законодательством, с ежегодным уточнением объемов финансирования при формировании республиканского и местных бюджетов на очередной финансовый год.</w:t>
      </w:r>
    </w:p>
    <w:p w:rsidR="008F079B" w:rsidRPr="00E035C6" w:rsidRDefault="008F079B" w:rsidP="005003D0">
      <w:pPr>
        <w:widowControl w:val="0"/>
        <w:rPr>
          <w:rFonts w:eastAsia="Courier New" w:cs="Times New Roman"/>
          <w:color w:val="000000"/>
          <w:lang w:eastAsia="ru-RU" w:bidi="ru-RU"/>
        </w:rPr>
      </w:pPr>
      <w:r w:rsidRPr="00E035C6">
        <w:rPr>
          <w:rFonts w:eastAsia="Courier New" w:cs="Times New Roman"/>
          <w:color w:val="000000"/>
          <w:lang w:eastAsia="ru-RU" w:bidi="ru-RU"/>
        </w:rPr>
        <w:t>Оценка эффективности реализации проекта приводится по основным и дополнительным критериям группой управления.</w:t>
      </w:r>
    </w:p>
    <w:p w:rsidR="008F079B" w:rsidRPr="00E035C6" w:rsidRDefault="008F079B" w:rsidP="005003D0">
      <w:pPr>
        <w:widowControl w:val="0"/>
        <w:rPr>
          <w:rFonts w:eastAsia="Courier New" w:cs="Times New Roman"/>
          <w:color w:val="000000"/>
          <w:lang w:eastAsia="ru-RU" w:bidi="ru-RU"/>
        </w:rPr>
      </w:pPr>
      <w:r w:rsidRPr="00E035C6">
        <w:rPr>
          <w:rFonts w:eastAsia="Courier New" w:cs="Times New Roman"/>
          <w:color w:val="000000"/>
          <w:lang w:eastAsia="ru-RU" w:bidi="ru-RU"/>
        </w:rPr>
        <w:lastRenderedPageBreak/>
        <w:t>Выбор критериев осуществляется из базового перечня критериев, разрабатываемого группой управления.</w:t>
      </w:r>
    </w:p>
    <w:p w:rsidR="008F079B" w:rsidRPr="00E035C6" w:rsidRDefault="008F079B" w:rsidP="005003D0">
      <w:pPr>
        <w:widowControl w:val="0"/>
        <w:tabs>
          <w:tab w:val="left" w:pos="1276"/>
        </w:tabs>
        <w:rPr>
          <w:rFonts w:eastAsia="Courier New" w:cs="Times New Roman"/>
          <w:color w:val="000000"/>
          <w:lang w:eastAsia="ru-RU" w:bidi="ru-RU"/>
        </w:rPr>
      </w:pPr>
      <w:r w:rsidRPr="00E035C6">
        <w:rPr>
          <w:rFonts w:eastAsia="Courier New" w:cs="Times New Roman"/>
          <w:color w:val="000000"/>
          <w:lang w:eastAsia="ru-RU" w:bidi="ru-RU"/>
        </w:rPr>
        <w:t>Ежегодно группой управления подводятся итоги реализации проекта с оценкой его эффективности.</w:t>
      </w:r>
    </w:p>
    <w:p w:rsidR="005003D0" w:rsidRPr="00E035C6" w:rsidRDefault="005003D0" w:rsidP="005003D0">
      <w:pPr>
        <w:ind w:right="-1" w:firstLine="708"/>
        <w:rPr>
          <w:rFonts w:eastAsia="Courier New" w:cs="Times New Roman"/>
          <w:color w:val="000000"/>
          <w:lang w:eastAsia="ru-RU" w:bidi="ru-RU"/>
        </w:rPr>
      </w:pPr>
      <w:proofErr w:type="spellStart"/>
      <w:r w:rsidRPr="00E035C6">
        <w:rPr>
          <w:rFonts w:eastAsia="Times New Roman" w:cs="Times New Roman"/>
        </w:rPr>
        <w:t>Пинским</w:t>
      </w:r>
      <w:proofErr w:type="spellEnd"/>
      <w:r w:rsidRPr="00E035C6">
        <w:rPr>
          <w:rFonts w:eastAsia="Times New Roman" w:cs="Times New Roman"/>
        </w:rPr>
        <w:t xml:space="preserve"> городским исполнительным комитетом принято Решение от 27.12.2019г. № 1382 «О реализации проекта </w:t>
      </w:r>
      <w:r w:rsidRPr="00E035C6">
        <w:rPr>
          <w:rFonts w:eastAsia="Times New Roman" w:cs="Times New Roman"/>
          <w:color w:val="000000"/>
          <w:lang w:eastAsia="ru-RU" w:bidi="ru-RU"/>
        </w:rPr>
        <w:t>«Здоровый город» на территории города Пинска на 2020-2024 годы. Утверждены состав межведомственного Совета и План</w:t>
      </w:r>
      <w:r w:rsidRPr="00E035C6">
        <w:rPr>
          <w:rFonts w:eastAsia="Courier New" w:cs="Times New Roman"/>
          <w:b/>
          <w:color w:val="000000"/>
          <w:lang w:eastAsia="ru-RU" w:bidi="ru-RU"/>
        </w:rPr>
        <w:t xml:space="preserve"> </w:t>
      </w:r>
      <w:r w:rsidRPr="00E035C6">
        <w:rPr>
          <w:rFonts w:eastAsia="Courier New" w:cs="Times New Roman"/>
          <w:color w:val="000000"/>
          <w:lang w:eastAsia="ru-RU" w:bidi="ru-RU"/>
        </w:rPr>
        <w:t>мероприятий по реализации проекта  «Здоровый город» на территории города Пинска на 2020 - 2024 годы.</w:t>
      </w:r>
    </w:p>
    <w:p w:rsidR="0068186F" w:rsidRPr="00E035C6" w:rsidRDefault="0068186F" w:rsidP="005003D0">
      <w:pPr>
        <w:ind w:right="-1" w:firstLine="708"/>
        <w:rPr>
          <w:rFonts w:cs="Times New Roman"/>
          <w:color w:val="C00000"/>
        </w:rPr>
      </w:pPr>
    </w:p>
    <w:p w:rsidR="0068186F" w:rsidRPr="00E035C6" w:rsidRDefault="00A53EF6" w:rsidP="00500069">
      <w:pPr>
        <w:pStyle w:val="21"/>
        <w:shd w:val="clear" w:color="auto" w:fill="auto"/>
        <w:spacing w:before="0" w:line="240" w:lineRule="auto"/>
        <w:jc w:val="both"/>
        <w:rPr>
          <w:b/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06368" behindDoc="0" locked="0" layoutInCell="1" allowOverlap="1" wp14:anchorId="70BC1F82" wp14:editId="7C11B596">
            <wp:simplePos x="0" y="0"/>
            <wp:positionH relativeFrom="column">
              <wp:posOffset>11430</wp:posOffset>
            </wp:positionH>
            <wp:positionV relativeFrom="paragraph">
              <wp:posOffset>586740</wp:posOffset>
            </wp:positionV>
            <wp:extent cx="2699385" cy="1799590"/>
            <wp:effectExtent l="133350" t="57150" r="81915" b="124460"/>
            <wp:wrapSquare wrapText="bothSides"/>
            <wp:docPr id="4" name="Рисунок 4" descr="C:\Users\CAB28SV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28SV\Downloads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86F" w:rsidRPr="00E035C6">
        <w:rPr>
          <w:b/>
          <w:sz w:val="30"/>
          <w:szCs w:val="30"/>
        </w:rPr>
        <w:t>ТЕРРИТОРИАЛЬНАЯ ХАРАКТЕРИСТИКА ГОРОДА ПИНСКА</w:t>
      </w:r>
    </w:p>
    <w:p w:rsidR="0068186F" w:rsidRPr="00E035C6" w:rsidRDefault="0068186F" w:rsidP="0068186F">
      <w:pPr>
        <w:pStyle w:val="21"/>
        <w:shd w:val="clear" w:color="auto" w:fill="auto"/>
        <w:spacing w:before="0" w:line="240" w:lineRule="auto"/>
        <w:ind w:firstLine="709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Пинск входит в десятку крупнейших городов Беларуси. Население на 1 января 2019 г. составляет 137,9 тыс. человек, площадь города — 47,36 квадратных километров.</w:t>
      </w:r>
    </w:p>
    <w:p w:rsidR="0068186F" w:rsidRPr="00E035C6" w:rsidRDefault="000F2381" w:rsidP="0068186F">
      <w:pPr>
        <w:pStyle w:val="21"/>
        <w:shd w:val="clear" w:color="auto" w:fill="auto"/>
        <w:spacing w:before="0" w:line="240" w:lineRule="auto"/>
        <w:ind w:firstLine="709"/>
        <w:jc w:val="both"/>
        <w:rPr>
          <w:sz w:val="30"/>
          <w:szCs w:val="30"/>
        </w:rPr>
      </w:pPr>
      <w:r w:rsidRPr="000F2381">
        <w:rPr>
          <w:sz w:val="30"/>
          <w:szCs w:val="30"/>
        </w:rPr>
        <w:t xml:space="preserve"> </w:t>
      </w:r>
      <w:r w:rsidR="0068186F" w:rsidRPr="00E035C6">
        <w:rPr>
          <w:sz w:val="30"/>
          <w:szCs w:val="30"/>
        </w:rPr>
        <w:t xml:space="preserve">Пинск — город областного подчинения, центр Пинского района Брестской области. </w:t>
      </w:r>
      <w:proofErr w:type="gramStart"/>
      <w:r w:rsidR="0068186F" w:rsidRPr="00E035C6">
        <w:rPr>
          <w:sz w:val="30"/>
          <w:szCs w:val="30"/>
        </w:rPr>
        <w:t>Расположен</w:t>
      </w:r>
      <w:proofErr w:type="gramEnd"/>
      <w:r w:rsidR="0068186F" w:rsidRPr="00E035C6">
        <w:rPr>
          <w:sz w:val="30"/>
          <w:szCs w:val="30"/>
        </w:rPr>
        <w:t xml:space="preserve"> в Белорусском Полесье на юге Республики Беларусь. Занимает левый возвы</w:t>
      </w:r>
      <w:r w:rsidR="0068186F" w:rsidRPr="00E035C6">
        <w:rPr>
          <w:sz w:val="30"/>
          <w:szCs w:val="30"/>
        </w:rPr>
        <w:softHyphen/>
        <w:t xml:space="preserve">шенный берег р. </w:t>
      </w:r>
      <w:proofErr w:type="spellStart"/>
      <w:r w:rsidR="0068186F" w:rsidRPr="00E035C6">
        <w:rPr>
          <w:sz w:val="30"/>
          <w:szCs w:val="30"/>
        </w:rPr>
        <w:t>Пина</w:t>
      </w:r>
      <w:proofErr w:type="spellEnd"/>
      <w:r w:rsidR="0068186F" w:rsidRPr="00E035C6">
        <w:rPr>
          <w:sz w:val="30"/>
          <w:szCs w:val="30"/>
        </w:rPr>
        <w:t xml:space="preserve"> у ее впадения в Припять. Крупный промышленный и культурный центр, важный транспортный узел, где сходятся железнодорожная линия Брест — Гомель и автодороги Брест — Гомель, Ивацевичи — Пинск — </w:t>
      </w:r>
      <w:proofErr w:type="spellStart"/>
      <w:r w:rsidR="0068186F" w:rsidRPr="00E035C6">
        <w:rPr>
          <w:sz w:val="30"/>
          <w:szCs w:val="30"/>
        </w:rPr>
        <w:t>Столин</w:t>
      </w:r>
      <w:proofErr w:type="spellEnd"/>
      <w:r w:rsidR="0068186F" w:rsidRPr="00E035C6">
        <w:rPr>
          <w:sz w:val="30"/>
          <w:szCs w:val="30"/>
        </w:rPr>
        <w:t>, Ганцевичи — Пинск и Пинс</w:t>
      </w:r>
      <w:proofErr w:type="gramStart"/>
      <w:r w:rsidR="0068186F" w:rsidRPr="00E035C6">
        <w:rPr>
          <w:sz w:val="30"/>
          <w:szCs w:val="30"/>
        </w:rPr>
        <w:t>к-</w:t>
      </w:r>
      <w:proofErr w:type="gramEnd"/>
      <w:r w:rsidR="0068186F" w:rsidRPr="00E035C6">
        <w:rPr>
          <w:sz w:val="30"/>
          <w:szCs w:val="30"/>
        </w:rPr>
        <w:t xml:space="preserve"> Лунинец. Севернее Пинска на расстоянии 90 км от города проходит автомагистраль между</w:t>
      </w:r>
      <w:r w:rsidR="0068186F" w:rsidRPr="00E035C6">
        <w:rPr>
          <w:sz w:val="30"/>
          <w:szCs w:val="30"/>
        </w:rPr>
        <w:softHyphen/>
        <w:t xml:space="preserve">народного значения М-1 Берлин — Минск — Москва. По территории региона проходит нефтепровод «Дружба». Пинск — это крупный речной порт на </w:t>
      </w:r>
      <w:proofErr w:type="spellStart"/>
      <w:r w:rsidR="0068186F" w:rsidRPr="00E035C6">
        <w:rPr>
          <w:sz w:val="30"/>
          <w:szCs w:val="30"/>
        </w:rPr>
        <w:t>Днепровско</w:t>
      </w:r>
      <w:proofErr w:type="spellEnd"/>
      <w:r w:rsidR="0068186F" w:rsidRPr="00E035C6">
        <w:rPr>
          <w:sz w:val="30"/>
          <w:szCs w:val="30"/>
        </w:rPr>
        <w:t>-Бугском водном пути.</w:t>
      </w:r>
    </w:p>
    <w:p w:rsidR="0068186F" w:rsidRPr="00E035C6" w:rsidRDefault="0068186F" w:rsidP="0068186F">
      <w:pPr>
        <w:pStyle w:val="21"/>
        <w:shd w:val="clear" w:color="auto" w:fill="auto"/>
        <w:spacing w:before="0" w:line="240" w:lineRule="auto"/>
        <w:ind w:firstLine="709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Расстояние от Пинска до областного центра Бреста — 180 км, до столицы Беларуси Минска — 325 км.</w:t>
      </w:r>
    </w:p>
    <w:p w:rsidR="0068186F" w:rsidRPr="00E035C6" w:rsidRDefault="0068186F" w:rsidP="0068186F">
      <w:pPr>
        <w:pStyle w:val="21"/>
        <w:shd w:val="clear" w:color="auto" w:fill="auto"/>
        <w:spacing w:before="0" w:line="240" w:lineRule="auto"/>
        <w:ind w:firstLine="709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Пинский район граничит с Ровенской областью Украины. В 65 км южнее Пинска находится международный пограничный переход Верхний </w:t>
      </w:r>
      <w:proofErr w:type="spellStart"/>
      <w:r w:rsidRPr="00E035C6">
        <w:rPr>
          <w:sz w:val="30"/>
          <w:szCs w:val="30"/>
        </w:rPr>
        <w:t>Теребежов</w:t>
      </w:r>
      <w:proofErr w:type="spellEnd"/>
      <w:r w:rsidRPr="00E035C6">
        <w:rPr>
          <w:sz w:val="30"/>
          <w:szCs w:val="30"/>
        </w:rPr>
        <w:t xml:space="preserve"> — Городище. Расстояние от Пинска до столиц сопредельных государств: </w:t>
      </w:r>
      <w:proofErr w:type="gramStart"/>
      <w:r w:rsidRPr="00E035C6">
        <w:rPr>
          <w:sz w:val="30"/>
          <w:szCs w:val="30"/>
        </w:rPr>
        <w:t>Варшавы (Польша) — 400 км, Вильнюса (Литва) — 400км, Киева (Украина) — 450км, Москвы (Россия) — 1100км.</w:t>
      </w:r>
      <w:proofErr w:type="gramEnd"/>
    </w:p>
    <w:p w:rsidR="0068186F" w:rsidRPr="00E035C6" w:rsidRDefault="0068186F" w:rsidP="0068186F">
      <w:pPr>
        <w:pStyle w:val="21"/>
        <w:shd w:val="clear" w:color="auto" w:fill="auto"/>
        <w:spacing w:before="0" w:line="240" w:lineRule="auto"/>
        <w:ind w:firstLine="709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Расстояние до ближайших крупных зарубежных морских портов: </w:t>
      </w:r>
      <w:proofErr w:type="gramStart"/>
      <w:r w:rsidRPr="00E035C6">
        <w:rPr>
          <w:sz w:val="30"/>
          <w:szCs w:val="30"/>
        </w:rPr>
        <w:t>Гданьска (Польша) — 750 км, Калининграда (Россия) — 850 км, Клайпеды (Литва) — 900 км.</w:t>
      </w:r>
      <w:proofErr w:type="gramEnd"/>
    </w:p>
    <w:p w:rsidR="0068186F" w:rsidRPr="00E035C6" w:rsidRDefault="0068186F" w:rsidP="0068186F">
      <w:r w:rsidRPr="00E035C6">
        <w:lastRenderedPageBreak/>
        <w:t>Выгодное географическое положение Пинска способствует его широким торгов</w:t>
      </w:r>
      <w:proofErr w:type="gramStart"/>
      <w:r w:rsidRPr="00E035C6">
        <w:t>о-</w:t>
      </w:r>
      <w:proofErr w:type="gramEnd"/>
      <w:r w:rsidRPr="00E035C6">
        <w:t xml:space="preserve"> экономическим связям и повышает эффективность делового сотрудничества с предприятия</w:t>
      </w:r>
      <w:r w:rsidRPr="00E035C6">
        <w:softHyphen/>
        <w:t>ми города.</w:t>
      </w:r>
    </w:p>
    <w:p w:rsidR="0068186F" w:rsidRPr="00E035C6" w:rsidRDefault="0068186F" w:rsidP="00147F1B">
      <w:pPr>
        <w:ind w:right="-426" w:firstLine="0"/>
        <w:rPr>
          <w:color w:val="FF0000"/>
        </w:rPr>
      </w:pPr>
    </w:p>
    <w:p w:rsidR="008D1EF3" w:rsidRPr="00E035C6" w:rsidRDefault="008D1EF3" w:rsidP="00A53EF6">
      <w:pPr>
        <w:keepNext/>
        <w:keepLines/>
        <w:jc w:val="center"/>
      </w:pPr>
      <w:bookmarkStart w:id="0" w:name="bookmark2"/>
      <w:r w:rsidRPr="00E035C6">
        <w:rPr>
          <w:rStyle w:val="72"/>
          <w:rFonts w:eastAsiaTheme="minorHAnsi"/>
          <w:bCs w:val="0"/>
          <w:sz w:val="30"/>
          <w:szCs w:val="30"/>
        </w:rPr>
        <w:t>СОВРЕМЕННЫЙ ПИНСК</w:t>
      </w:r>
      <w:bookmarkEnd w:id="0"/>
    </w:p>
    <w:p w:rsidR="008D1EF3" w:rsidRPr="00E035C6" w:rsidRDefault="00C23C65" w:rsidP="00797FC5">
      <w:pPr>
        <w:pStyle w:val="21"/>
        <w:shd w:val="clear" w:color="auto" w:fill="auto"/>
        <w:spacing w:before="0" w:line="240" w:lineRule="auto"/>
        <w:ind w:firstLine="300"/>
        <w:jc w:val="both"/>
        <w:rPr>
          <w:sz w:val="30"/>
          <w:szCs w:val="30"/>
        </w:rPr>
      </w:pPr>
      <w:r w:rsidRPr="00A53EF6">
        <w:rPr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721728" behindDoc="0" locked="0" layoutInCell="1" allowOverlap="1" wp14:anchorId="622A964D" wp14:editId="16D4F239">
            <wp:simplePos x="0" y="0"/>
            <wp:positionH relativeFrom="column">
              <wp:posOffset>-22225</wp:posOffset>
            </wp:positionH>
            <wp:positionV relativeFrom="paragraph">
              <wp:posOffset>516255</wp:posOffset>
            </wp:positionV>
            <wp:extent cx="2870200" cy="1613535"/>
            <wp:effectExtent l="133350" t="57150" r="82550" b="139065"/>
            <wp:wrapSquare wrapText="bothSides"/>
            <wp:docPr id="27" name="Рисунок 27" descr="C:\Users\CAB28SV\Downloads\1111\p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B28SV\Downloads\1111\pin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3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EF6">
        <w:rPr>
          <w:b/>
          <w:sz w:val="30"/>
          <w:szCs w:val="30"/>
        </w:rPr>
        <w:t xml:space="preserve"> </w:t>
      </w:r>
      <w:r w:rsidR="008D1EF3" w:rsidRPr="00A53EF6">
        <w:rPr>
          <w:b/>
          <w:sz w:val="30"/>
          <w:szCs w:val="30"/>
        </w:rPr>
        <w:t>Пинск</w:t>
      </w:r>
      <w:r w:rsidR="008D1EF3" w:rsidRPr="00E035C6">
        <w:rPr>
          <w:sz w:val="30"/>
          <w:szCs w:val="30"/>
        </w:rPr>
        <w:t xml:space="preserve"> — это перспективный город с хорошим экономическим потенциалом и значитель</w:t>
      </w:r>
      <w:r w:rsidR="008D1EF3" w:rsidRPr="00E035C6">
        <w:rPr>
          <w:sz w:val="30"/>
          <w:szCs w:val="30"/>
        </w:rPr>
        <w:softHyphen/>
        <w:t xml:space="preserve">ными кадровыми ресурсами. Подготовку специалистов для различных отраслей экономики, социальной и культурной сферы ведут Полесский государственный университет, </w:t>
      </w:r>
      <w:r w:rsidR="000F2381">
        <w:rPr>
          <w:sz w:val="30"/>
          <w:szCs w:val="30"/>
        </w:rPr>
        <w:t>6</w:t>
      </w:r>
      <w:r w:rsidR="008D1EF3" w:rsidRPr="00E035C6">
        <w:rPr>
          <w:sz w:val="30"/>
          <w:szCs w:val="30"/>
        </w:rPr>
        <w:t xml:space="preserve"> средних специальных учебных заведений, 3 профессионально-технических учебных заведения.</w:t>
      </w:r>
    </w:p>
    <w:p w:rsidR="008D1EF3" w:rsidRPr="00E035C6" w:rsidRDefault="008D1EF3" w:rsidP="00797FC5">
      <w:pPr>
        <w:pStyle w:val="21"/>
        <w:shd w:val="clear" w:color="auto" w:fill="auto"/>
        <w:spacing w:before="0" w:line="240" w:lineRule="auto"/>
        <w:ind w:firstLine="30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Основу экономики города составляет промышленность — на ее долю приходится 65,5% выручки от реализации продукции, товаров работ и услуг, в строительстве 8,1%, в сфере услуг —26,4,0%.</w:t>
      </w:r>
    </w:p>
    <w:p w:rsidR="00C23C65" w:rsidRDefault="00C23C65" w:rsidP="008D1EF3">
      <w:pPr>
        <w:keepNext/>
        <w:keepLines/>
        <w:spacing w:after="397" w:line="240" w:lineRule="exact"/>
        <w:ind w:left="220" w:firstLine="0"/>
        <w:rPr>
          <w:rStyle w:val="80"/>
          <w:rFonts w:eastAsiaTheme="minorHAnsi"/>
          <w:b w:val="0"/>
          <w:bCs w:val="0"/>
          <w:sz w:val="30"/>
          <w:szCs w:val="30"/>
        </w:rPr>
      </w:pPr>
      <w:bookmarkStart w:id="1" w:name="bookmark3"/>
    </w:p>
    <w:p w:rsidR="008D1EF3" w:rsidRPr="00A53EF6" w:rsidRDefault="008D1EF3" w:rsidP="008D1EF3">
      <w:pPr>
        <w:keepNext/>
        <w:keepLines/>
        <w:spacing w:after="397" w:line="240" w:lineRule="exact"/>
        <w:ind w:left="220" w:firstLine="0"/>
      </w:pPr>
      <w:r w:rsidRPr="00A53EF6">
        <w:rPr>
          <w:rStyle w:val="80"/>
          <w:rFonts w:eastAsiaTheme="minorHAnsi"/>
          <w:bCs w:val="0"/>
          <w:sz w:val="30"/>
          <w:szCs w:val="30"/>
        </w:rPr>
        <w:t>Структура промышленности</w:t>
      </w:r>
      <w:bookmarkEnd w:id="1"/>
    </w:p>
    <w:p w:rsidR="008D1EF3" w:rsidRDefault="008D1EF3" w:rsidP="008D1EF3">
      <w:pPr>
        <w:framePr w:h="2938" w:wrap="around" w:vAnchor="text" w:hAnchor="margin" w:x="505" w:y="150"/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3200400" cy="1866900"/>
            <wp:effectExtent l="0" t="0" r="0" b="0"/>
            <wp:docPr id="6" name="Рисунок 6" descr="\\Cab28sv\валеология 2020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ab28sv\валеология 2020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F3" w:rsidRDefault="008D1EF3" w:rsidP="008D1EF3">
      <w:pPr>
        <w:pStyle w:val="110"/>
        <w:shd w:val="clear" w:color="auto" w:fill="auto"/>
        <w:spacing w:before="0" w:after="0" w:line="230" w:lineRule="exact"/>
        <w:ind w:left="1060"/>
      </w:pPr>
      <w:r>
        <w:t>Деревообрабатывающая</w:t>
      </w:r>
    </w:p>
    <w:p w:rsidR="008D1EF3" w:rsidRDefault="008D1EF3" w:rsidP="008D1EF3">
      <w:pPr>
        <w:pStyle w:val="110"/>
        <w:shd w:val="clear" w:color="auto" w:fill="auto"/>
        <w:spacing w:before="0" w:after="39" w:line="230" w:lineRule="exact"/>
        <w:ind w:left="1060"/>
      </w:pPr>
      <w:r>
        <w:t>промышленность</w:t>
      </w:r>
    </w:p>
    <w:p w:rsidR="008D1EF3" w:rsidRDefault="008D1EF3" w:rsidP="008D1EF3">
      <w:pPr>
        <w:pStyle w:val="110"/>
        <w:shd w:val="clear" w:color="auto" w:fill="auto"/>
        <w:spacing w:before="0" w:after="0" w:line="230" w:lineRule="exact"/>
        <w:ind w:left="1060"/>
      </w:pPr>
      <w:r>
        <w:t>Пищевая</w:t>
      </w:r>
    </w:p>
    <w:p w:rsidR="008D1EF3" w:rsidRDefault="008D1EF3" w:rsidP="008D1EF3">
      <w:pPr>
        <w:pStyle w:val="110"/>
        <w:shd w:val="clear" w:color="auto" w:fill="auto"/>
        <w:spacing w:before="0" w:after="23" w:line="230" w:lineRule="exact"/>
        <w:ind w:left="1060"/>
      </w:pPr>
      <w:r>
        <w:t>промышленность</w:t>
      </w:r>
    </w:p>
    <w:p w:rsidR="008D1EF3" w:rsidRDefault="008D1EF3" w:rsidP="008D1EF3">
      <w:pPr>
        <w:pStyle w:val="110"/>
        <w:shd w:val="clear" w:color="auto" w:fill="auto"/>
        <w:spacing w:before="0" w:after="0" w:line="250" w:lineRule="exact"/>
        <w:ind w:left="1060" w:right="20"/>
      </w:pPr>
      <w:r>
        <w:t>Машиностроение и металлообработка</w:t>
      </w:r>
    </w:p>
    <w:p w:rsidR="008D1EF3" w:rsidRDefault="008D1EF3" w:rsidP="008D1EF3">
      <w:pPr>
        <w:pStyle w:val="110"/>
        <w:shd w:val="clear" w:color="auto" w:fill="auto"/>
        <w:spacing w:before="0" w:after="0" w:line="230" w:lineRule="exact"/>
        <w:ind w:left="1060"/>
      </w:pPr>
      <w:r>
        <w:t>Легкая</w:t>
      </w:r>
    </w:p>
    <w:p w:rsidR="008D1EF3" w:rsidRDefault="008D1EF3" w:rsidP="008D1EF3">
      <w:pPr>
        <w:pStyle w:val="110"/>
        <w:shd w:val="clear" w:color="auto" w:fill="auto"/>
        <w:spacing w:before="0" w:after="164" w:line="230" w:lineRule="exact"/>
        <w:ind w:left="1060"/>
      </w:pPr>
      <w:r>
        <w:t>промышленность</w:t>
      </w:r>
    </w:p>
    <w:p w:rsidR="008D1EF3" w:rsidRDefault="008D1EF3" w:rsidP="008D1EF3">
      <w:pPr>
        <w:pStyle w:val="110"/>
        <w:shd w:val="clear" w:color="auto" w:fill="auto"/>
        <w:spacing w:before="0" w:after="1163" w:line="230" w:lineRule="exact"/>
        <w:ind w:left="1060"/>
      </w:pPr>
      <w:r>
        <w:t>Другое</w:t>
      </w:r>
    </w:p>
    <w:p w:rsidR="008D1EF3" w:rsidRPr="00E035C6" w:rsidRDefault="008D1EF3" w:rsidP="008D1EF3">
      <w:pPr>
        <w:pStyle w:val="21"/>
        <w:shd w:val="clear" w:color="auto" w:fill="auto"/>
        <w:spacing w:before="0" w:line="240" w:lineRule="auto"/>
        <w:ind w:firstLine="30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Ведущими отраслями в промышленности являются: производство мебели и обработка дре</w:t>
      </w:r>
      <w:r w:rsidRPr="00E035C6">
        <w:rPr>
          <w:sz w:val="30"/>
          <w:szCs w:val="30"/>
        </w:rPr>
        <w:softHyphen/>
        <w:t>весины (37% от городских объемов производства), легкая промышленность (11%), пищевых продуктов (34%), машиностроение и металлообработка (12,5%).</w:t>
      </w:r>
    </w:p>
    <w:p w:rsidR="008D1EF3" w:rsidRPr="00E035C6" w:rsidRDefault="008D1EF3" w:rsidP="008D1EF3">
      <w:pPr>
        <w:pStyle w:val="21"/>
        <w:shd w:val="clear" w:color="auto" w:fill="auto"/>
        <w:spacing w:before="0" w:line="240" w:lineRule="auto"/>
        <w:ind w:firstLine="30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За 2018 год промышленными предприятиями города произведено продукции более 300 млн. долл. США.</w:t>
      </w:r>
    </w:p>
    <w:p w:rsidR="008D1EF3" w:rsidRPr="00E035C6" w:rsidRDefault="008D1EF3" w:rsidP="008D1EF3">
      <w:pPr>
        <w:pStyle w:val="21"/>
        <w:shd w:val="clear" w:color="auto" w:fill="auto"/>
        <w:spacing w:before="0" w:line="240" w:lineRule="auto"/>
        <w:ind w:firstLine="30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Город активно строится и благоустраивается. Среди городов областного подчинения Пинск считается одним из самых чистых и </w:t>
      </w:r>
      <w:r w:rsidRPr="00E035C6">
        <w:rPr>
          <w:sz w:val="30"/>
          <w:szCs w:val="30"/>
        </w:rPr>
        <w:lastRenderedPageBreak/>
        <w:t>ухоженных.</w:t>
      </w:r>
    </w:p>
    <w:p w:rsidR="008D1EF3" w:rsidRPr="00E035C6" w:rsidRDefault="008D1EF3" w:rsidP="00C6756F">
      <w:pPr>
        <w:pStyle w:val="21"/>
        <w:shd w:val="clear" w:color="auto" w:fill="auto"/>
        <w:spacing w:before="0" w:line="240" w:lineRule="auto"/>
        <w:ind w:firstLine="567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Сегодня Пинск - современный, красивый и многонациональный город с высокоразвитой социальной сферой.</w:t>
      </w:r>
    </w:p>
    <w:p w:rsidR="000930FD" w:rsidRDefault="000930FD" w:rsidP="00C6756F">
      <w:pPr>
        <w:ind w:firstLine="0"/>
        <w:rPr>
          <w:b/>
        </w:rPr>
      </w:pPr>
    </w:p>
    <w:p w:rsidR="00276F36" w:rsidRPr="00557507" w:rsidRDefault="00C6756F" w:rsidP="00C6756F">
      <w:pPr>
        <w:pStyle w:val="30"/>
        <w:spacing w:after="0"/>
        <w:ind w:left="0" w:firstLine="0"/>
        <w:jc w:val="center"/>
        <w:rPr>
          <w:sz w:val="30"/>
          <w:szCs w:val="30"/>
        </w:rPr>
      </w:pPr>
      <w:r w:rsidRPr="00557507">
        <w:rPr>
          <w:b/>
          <w:sz w:val="30"/>
          <w:szCs w:val="30"/>
        </w:rPr>
        <w:t>МЕДИКО</w:t>
      </w:r>
      <w:r>
        <w:rPr>
          <w:b/>
          <w:sz w:val="30"/>
          <w:szCs w:val="30"/>
        </w:rPr>
        <w:t xml:space="preserve"> </w:t>
      </w:r>
      <w:r w:rsidRPr="00557507">
        <w:rPr>
          <w:b/>
          <w:sz w:val="30"/>
          <w:szCs w:val="30"/>
        </w:rPr>
        <w:t>-</w:t>
      </w:r>
      <w:r>
        <w:rPr>
          <w:b/>
          <w:sz w:val="30"/>
          <w:szCs w:val="30"/>
        </w:rPr>
        <w:t xml:space="preserve"> </w:t>
      </w:r>
      <w:r w:rsidRPr="00557507">
        <w:rPr>
          <w:b/>
          <w:sz w:val="30"/>
          <w:szCs w:val="30"/>
        </w:rPr>
        <w:t>ДЕМОГРАФИЧЕСКАЯ СИТУАЦИЯ</w:t>
      </w:r>
    </w:p>
    <w:p w:rsidR="00276F36" w:rsidRPr="00557507" w:rsidRDefault="00276F36" w:rsidP="00C6756F">
      <w:pPr>
        <w:pStyle w:val="30"/>
        <w:spacing w:after="0"/>
        <w:ind w:left="0" w:firstLine="708"/>
        <w:rPr>
          <w:sz w:val="30"/>
          <w:szCs w:val="30"/>
        </w:rPr>
      </w:pPr>
      <w:r w:rsidRPr="00557507">
        <w:rPr>
          <w:sz w:val="30"/>
          <w:szCs w:val="30"/>
        </w:rPr>
        <w:t>Демографическая ситуация определяет будущее любого государства, независимо от его природных богатств и экономического потенциала.</w:t>
      </w:r>
    </w:p>
    <w:p w:rsidR="00C6756F" w:rsidRDefault="00276F36" w:rsidP="00C6756F">
      <w:pPr>
        <w:pStyle w:val="30"/>
        <w:spacing w:after="0"/>
        <w:ind w:left="0" w:firstLine="708"/>
        <w:rPr>
          <w:sz w:val="30"/>
          <w:szCs w:val="30"/>
        </w:rPr>
      </w:pPr>
      <w:r w:rsidRPr="00557507">
        <w:rPr>
          <w:sz w:val="30"/>
          <w:szCs w:val="30"/>
        </w:rPr>
        <w:t>Беларусь всегда уделяла этому вопросу первостепенное внимание и выстраивала социальную политику с акцентом на стимулирование роста населения. Демографическая политика в нашей стране направлена на увеличение продолжительности жизни, снижение смертности и</w:t>
      </w:r>
      <w:r w:rsidR="00557507" w:rsidRPr="00557507">
        <w:rPr>
          <w:sz w:val="28"/>
          <w:szCs w:val="28"/>
        </w:rPr>
        <w:t xml:space="preserve"> </w:t>
      </w:r>
      <w:r w:rsidR="00557507" w:rsidRPr="00557507">
        <w:rPr>
          <w:sz w:val="30"/>
          <w:szCs w:val="30"/>
        </w:rPr>
        <w:t>укрепление здоровья населения.</w:t>
      </w:r>
    </w:p>
    <w:p w:rsidR="00E21A19" w:rsidRDefault="00E21A19" w:rsidP="00C6756F">
      <w:pPr>
        <w:pStyle w:val="30"/>
        <w:spacing w:after="0"/>
        <w:ind w:left="0"/>
        <w:rPr>
          <w:sz w:val="30"/>
          <w:szCs w:val="3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276"/>
        <w:gridCol w:w="1276"/>
        <w:gridCol w:w="1275"/>
        <w:gridCol w:w="1276"/>
        <w:gridCol w:w="1276"/>
      </w:tblGrid>
      <w:tr w:rsidR="00ED483E" w:rsidRPr="00E009E9" w:rsidTr="00E21A19">
        <w:trPr>
          <w:trHeight w:val="563"/>
        </w:trPr>
        <w:tc>
          <w:tcPr>
            <w:tcW w:w="3544" w:type="dxa"/>
            <w:tcBorders>
              <w:bottom w:val="single" w:sz="4" w:space="0" w:color="auto"/>
            </w:tcBorders>
            <w:shd w:val="pct12" w:color="auto" w:fill="auto"/>
          </w:tcPr>
          <w:p w:rsidR="00ED483E" w:rsidRPr="00E009E9" w:rsidRDefault="00ED483E" w:rsidP="00ED483E">
            <w:pPr>
              <w:jc w:val="center"/>
              <w:rPr>
                <w:i/>
              </w:rPr>
            </w:pPr>
            <w:r w:rsidRPr="00E009E9">
              <w:rPr>
                <w:i/>
              </w:rPr>
              <w:t xml:space="preserve">Демографические показатели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2" w:color="auto" w:fill="auto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2015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2" w:color="auto" w:fill="auto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2016</w:t>
            </w:r>
          </w:p>
          <w:p w:rsidR="00ED483E" w:rsidRPr="00E009E9" w:rsidRDefault="00ED483E" w:rsidP="006C2CAE">
            <w:pPr>
              <w:jc w:val="center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pct12" w:color="auto" w:fill="auto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2017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2" w:color="auto" w:fill="auto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2018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2" w:color="auto" w:fill="auto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2019</w:t>
            </w:r>
          </w:p>
        </w:tc>
      </w:tr>
      <w:tr w:rsidR="00ED483E" w:rsidRPr="00E009E9" w:rsidTr="00E21A19">
        <w:trPr>
          <w:trHeight w:val="545"/>
        </w:trPr>
        <w:tc>
          <w:tcPr>
            <w:tcW w:w="3544" w:type="dxa"/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  <w:rPr>
                <w:b/>
              </w:rPr>
            </w:pPr>
            <w:r w:rsidRPr="00E009E9">
              <w:rPr>
                <w:b/>
              </w:rPr>
              <w:t>Численность населения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C2CAE" w:rsidRDefault="00ED483E" w:rsidP="006C2CAE">
            <w:pPr>
              <w:ind w:firstLine="0"/>
              <w:jc w:val="center"/>
              <w:rPr>
                <w:b/>
              </w:rPr>
            </w:pPr>
            <w:r w:rsidRPr="006C2CAE">
              <w:rPr>
                <w:b/>
              </w:rPr>
              <w:t>137519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C2CAE" w:rsidRDefault="00ED483E" w:rsidP="006C2CAE">
            <w:pPr>
              <w:ind w:firstLine="0"/>
              <w:jc w:val="center"/>
              <w:rPr>
                <w:b/>
              </w:rPr>
            </w:pPr>
            <w:r w:rsidRPr="006C2CAE">
              <w:rPr>
                <w:b/>
              </w:rPr>
              <w:t>138415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6C2CAE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C2CAE">
              <w:rPr>
                <w:b/>
                <w:bCs/>
              </w:rPr>
              <w:t>138202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C2CAE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C2CAE">
              <w:rPr>
                <w:b/>
                <w:bCs/>
              </w:rPr>
              <w:t>137961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C2CAE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C2CAE">
              <w:rPr>
                <w:b/>
                <w:bCs/>
              </w:rPr>
              <w:t>137960</w:t>
            </w:r>
          </w:p>
        </w:tc>
      </w:tr>
      <w:tr w:rsidR="00ED483E" w:rsidRPr="00E009E9" w:rsidTr="006C2CAE">
        <w:trPr>
          <w:trHeight w:val="545"/>
        </w:trPr>
        <w:tc>
          <w:tcPr>
            <w:tcW w:w="3544" w:type="dxa"/>
            <w:shd w:val="clear" w:color="auto" w:fill="FFFFFF" w:themeFill="background1"/>
            <w:vAlign w:val="center"/>
          </w:tcPr>
          <w:p w:rsidR="00E21A19" w:rsidRPr="00E009E9" w:rsidRDefault="00ED483E" w:rsidP="006C2CAE">
            <w:pPr>
              <w:ind w:firstLine="0"/>
              <w:rPr>
                <w:b/>
              </w:rPr>
            </w:pPr>
            <w:r w:rsidRPr="00E009E9">
              <w:rPr>
                <w:b/>
              </w:rPr>
              <w:t>Распределение населения по основным возрастным группам: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5" w:type="dxa"/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bCs/>
              </w:rPr>
            </w:pPr>
          </w:p>
        </w:tc>
      </w:tr>
      <w:tr w:rsidR="00ED483E" w:rsidRPr="00E009E9" w:rsidTr="00E21A19">
        <w:trPr>
          <w:trHeight w:val="545"/>
        </w:trPr>
        <w:tc>
          <w:tcPr>
            <w:tcW w:w="3544" w:type="dxa"/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0-14лет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23830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24920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24720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24923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25158</w:t>
            </w:r>
          </w:p>
        </w:tc>
      </w:tr>
      <w:tr w:rsidR="00ED483E" w:rsidRPr="00E009E9" w:rsidTr="00E21A19">
        <w:trPr>
          <w:trHeight w:val="545"/>
        </w:trPr>
        <w:tc>
          <w:tcPr>
            <w:tcW w:w="3544" w:type="dxa"/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Подростки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5144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5292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5152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5068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4933</w:t>
            </w:r>
          </w:p>
        </w:tc>
      </w:tr>
      <w:tr w:rsidR="00ED483E" w:rsidRPr="00E009E9" w:rsidTr="00E21A19">
        <w:trPr>
          <w:trHeight w:val="545"/>
        </w:trPr>
        <w:tc>
          <w:tcPr>
            <w:tcW w:w="3544" w:type="dxa"/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Трудоспособные лица с 16 лет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83828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83439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81943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81695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81570</w:t>
            </w:r>
          </w:p>
        </w:tc>
      </w:tr>
      <w:tr w:rsidR="00ED483E" w:rsidRPr="00E009E9" w:rsidTr="00E21A19">
        <w:trPr>
          <w:trHeight w:val="545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Старше трудоспособного возраста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28297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29090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30046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30748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bCs/>
              </w:rPr>
            </w:pPr>
            <w:r w:rsidRPr="00E009E9">
              <w:rPr>
                <w:bCs/>
              </w:rPr>
              <w:t>29719</w:t>
            </w:r>
          </w:p>
        </w:tc>
      </w:tr>
      <w:tr w:rsidR="00ED483E" w:rsidRPr="00E009E9" w:rsidTr="006C2CAE">
        <w:trPr>
          <w:trHeight w:val="335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21A19" w:rsidRPr="00E009E9" w:rsidRDefault="00ED483E" w:rsidP="006C2CAE">
            <w:pPr>
              <w:ind w:firstLine="0"/>
              <w:jc w:val="center"/>
            </w:pPr>
            <w:r w:rsidRPr="00E009E9">
              <w:rPr>
                <w:b/>
              </w:rPr>
              <w:t>Демографические показатели</w:t>
            </w:r>
            <w:r>
              <w:rPr>
                <w:b/>
              </w:rPr>
              <w:t>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bCs/>
              </w:rPr>
            </w:pPr>
          </w:p>
        </w:tc>
      </w:tr>
      <w:tr w:rsidR="00ED483E" w:rsidRPr="00E009E9" w:rsidTr="00E21A19">
        <w:trPr>
          <w:trHeight w:val="416"/>
        </w:trPr>
        <w:tc>
          <w:tcPr>
            <w:tcW w:w="3544" w:type="dxa"/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Общая смертность   населения г. Пинска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8,52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8,81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E7EE8">
              <w:rPr>
                <w:b/>
                <w:bCs/>
              </w:rPr>
              <w:t>9,13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E7EE8">
              <w:rPr>
                <w:b/>
                <w:bCs/>
              </w:rPr>
              <w:t>9,25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E7EE8">
              <w:rPr>
                <w:b/>
                <w:bCs/>
              </w:rPr>
              <w:t>9,84</w:t>
            </w:r>
          </w:p>
        </w:tc>
      </w:tr>
      <w:tr w:rsidR="00ED483E" w:rsidRPr="00E009E9" w:rsidTr="00E21A19">
        <w:trPr>
          <w:trHeight w:val="416"/>
        </w:trPr>
        <w:tc>
          <w:tcPr>
            <w:tcW w:w="3544" w:type="dxa"/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Рождаемость населения г. Пинска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13,57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13,13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E7EE8">
              <w:rPr>
                <w:b/>
                <w:bCs/>
              </w:rPr>
              <w:t>11,12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E7EE8">
              <w:rPr>
                <w:b/>
                <w:bCs/>
              </w:rPr>
              <w:t>10,98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E7EE8">
              <w:rPr>
                <w:b/>
                <w:bCs/>
              </w:rPr>
              <w:t>10,96</w:t>
            </w:r>
          </w:p>
        </w:tc>
      </w:tr>
      <w:tr w:rsidR="00ED483E" w:rsidRPr="00E009E9" w:rsidTr="00E21A19">
        <w:trPr>
          <w:trHeight w:val="554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Естественный прирост населения г. Пинска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+5,07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+4,32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E7EE8">
              <w:rPr>
                <w:b/>
                <w:bCs/>
              </w:rPr>
              <w:t>+1,99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E7EE8">
              <w:rPr>
                <w:b/>
                <w:bCs/>
              </w:rPr>
              <w:t>+1,73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bCs/>
              </w:rPr>
            </w:pPr>
            <w:r w:rsidRPr="006E7EE8">
              <w:rPr>
                <w:b/>
                <w:bCs/>
              </w:rPr>
              <w:t>+1,12</w:t>
            </w:r>
          </w:p>
          <w:p w:rsidR="00ED483E" w:rsidRPr="006E7EE8" w:rsidRDefault="00ED483E" w:rsidP="006C2CAE">
            <w:pPr>
              <w:jc w:val="center"/>
              <w:rPr>
                <w:b/>
                <w:bCs/>
              </w:rPr>
            </w:pP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  <w:rPr>
                <w:b/>
              </w:rPr>
            </w:pPr>
            <w:r w:rsidRPr="00E009E9">
              <w:rPr>
                <w:b/>
              </w:rPr>
              <w:t>Структура смертности всего населения по основным нозологиям, в т. ч.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bCs/>
              </w:rPr>
            </w:pP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Всего случаев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1171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1223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1267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1282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</w:rPr>
            </w:pPr>
            <w:r w:rsidRPr="006E7EE8">
              <w:rPr>
                <w:b/>
              </w:rPr>
              <w:t>1358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lastRenderedPageBreak/>
              <w:t>БСК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009E9">
              <w:t>672/</w:t>
            </w:r>
          </w:p>
          <w:p w:rsidR="00ED483E" w:rsidRPr="00E009E9" w:rsidRDefault="00ED483E" w:rsidP="006C2CAE">
            <w:pPr>
              <w:ind w:firstLine="0"/>
              <w:jc w:val="center"/>
            </w:pPr>
            <w:r w:rsidRPr="00E009E9">
              <w:t>57,4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009E9">
              <w:t>693/</w:t>
            </w:r>
          </w:p>
          <w:p w:rsidR="00ED483E" w:rsidRPr="00E009E9" w:rsidRDefault="00ED483E" w:rsidP="006C2CAE">
            <w:pPr>
              <w:ind w:firstLine="0"/>
              <w:jc w:val="center"/>
            </w:pPr>
            <w:r w:rsidRPr="00E009E9">
              <w:t>56,7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009E9">
              <w:t>725/</w:t>
            </w:r>
          </w:p>
          <w:p w:rsidR="00ED483E" w:rsidRPr="00E009E9" w:rsidRDefault="00ED483E" w:rsidP="006C2CAE">
            <w:pPr>
              <w:ind w:firstLine="0"/>
              <w:jc w:val="center"/>
            </w:pPr>
            <w:r w:rsidRPr="00E009E9">
              <w:t>57,2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009E9">
              <w:t>746/</w:t>
            </w:r>
          </w:p>
          <w:p w:rsidR="00ED483E" w:rsidRPr="00E009E9" w:rsidRDefault="00ED483E" w:rsidP="006C2CAE">
            <w:pPr>
              <w:ind w:firstLine="0"/>
              <w:jc w:val="center"/>
            </w:pPr>
            <w:r w:rsidRPr="00E009E9">
              <w:t>58,0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009E9">
              <w:t>758/</w:t>
            </w:r>
          </w:p>
          <w:p w:rsidR="00ED483E" w:rsidRPr="00E009E9" w:rsidRDefault="00ED483E" w:rsidP="006C2CAE">
            <w:pPr>
              <w:ind w:firstLine="0"/>
              <w:jc w:val="center"/>
            </w:pPr>
            <w:r w:rsidRPr="00E009E9">
              <w:t>55,8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Онкология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D483E">
              <w:t>171/</w:t>
            </w:r>
          </w:p>
          <w:p w:rsidR="00ED483E" w:rsidRPr="00ED483E" w:rsidRDefault="00ED483E" w:rsidP="006C2CAE">
            <w:pPr>
              <w:ind w:firstLine="0"/>
              <w:jc w:val="center"/>
            </w:pPr>
            <w:r w:rsidRPr="00ED483E">
              <w:t>14,6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D483E">
              <w:t>187/</w:t>
            </w:r>
          </w:p>
          <w:p w:rsidR="00ED483E" w:rsidRPr="00ED483E" w:rsidRDefault="00ED483E" w:rsidP="006C2CAE">
            <w:pPr>
              <w:ind w:firstLine="0"/>
              <w:jc w:val="center"/>
            </w:pPr>
            <w:r w:rsidRPr="00ED483E">
              <w:t>15,3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D483E">
              <w:t>169/</w:t>
            </w:r>
          </w:p>
          <w:p w:rsidR="00ED483E" w:rsidRPr="00ED483E" w:rsidRDefault="00ED483E" w:rsidP="006C2CAE">
            <w:pPr>
              <w:ind w:firstLine="0"/>
              <w:jc w:val="center"/>
            </w:pPr>
            <w:r w:rsidRPr="00ED483E">
              <w:t>13,3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D483E">
              <w:t>201/</w:t>
            </w:r>
          </w:p>
          <w:p w:rsidR="00ED483E" w:rsidRPr="00ED483E" w:rsidRDefault="00ED483E" w:rsidP="006C2CAE">
            <w:pPr>
              <w:ind w:firstLine="0"/>
              <w:jc w:val="center"/>
            </w:pPr>
            <w:r w:rsidRPr="00ED483E">
              <w:t>15,8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Default="00ED483E" w:rsidP="006C2CAE">
            <w:pPr>
              <w:ind w:firstLine="0"/>
              <w:jc w:val="center"/>
            </w:pPr>
            <w:r w:rsidRPr="00ED483E">
              <w:t>217/</w:t>
            </w:r>
          </w:p>
          <w:p w:rsidR="00ED483E" w:rsidRPr="00ED483E" w:rsidRDefault="00ED483E" w:rsidP="006C2CAE">
            <w:pPr>
              <w:ind w:firstLine="0"/>
              <w:jc w:val="center"/>
            </w:pPr>
            <w:r w:rsidRPr="00ED483E">
              <w:t>16,0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Б-ни органов дыхания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7/0,6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10/0,8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18/1,4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23/1,6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30/2,2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Б-ни органов пищеварения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51/4,4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48/3,9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51/4,0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50/3,8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53/3,9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Внешние причины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92/7,9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65/5,3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64/5,1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67/5,3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73/5,4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</w:pPr>
            <w:r w:rsidRPr="00E009E9">
              <w:t>Старость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98/8,4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117/9,6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159/12,5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113/9,0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</w:pPr>
            <w:r w:rsidRPr="00E009E9">
              <w:t>148/10,9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D483E">
            <w:pPr>
              <w:ind w:firstLine="0"/>
              <w:rPr>
                <w:b/>
              </w:rPr>
            </w:pPr>
            <w:r w:rsidRPr="00E009E9">
              <w:rPr>
                <w:b/>
              </w:rPr>
              <w:t xml:space="preserve">Структура смертности трудоспособного населения по основным нозологиям </w:t>
            </w:r>
            <w:proofErr w:type="gramStart"/>
            <w:r w:rsidRPr="00E009E9">
              <w:rPr>
                <w:b/>
              </w:rPr>
              <w:t>в</w:t>
            </w:r>
            <w:proofErr w:type="gramEnd"/>
            <w:r w:rsidRPr="00E009E9">
              <w:rPr>
                <w:b/>
              </w:rPr>
              <w:t xml:space="preserve"> %, в т. ч.</w:t>
            </w:r>
            <w:r>
              <w:rPr>
                <w:b/>
              </w:rPr>
              <w:t>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</w:pP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  <w:rPr>
                <w:color w:val="000000"/>
              </w:rPr>
            </w:pPr>
            <w:r w:rsidRPr="00E009E9">
              <w:rPr>
                <w:color w:val="000000"/>
              </w:rPr>
              <w:t>Всего случаев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color w:val="000000"/>
              </w:rPr>
            </w:pPr>
            <w:r w:rsidRPr="006E7EE8">
              <w:rPr>
                <w:b/>
                <w:color w:val="000000"/>
              </w:rPr>
              <w:t>244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color w:val="000000"/>
              </w:rPr>
            </w:pPr>
            <w:r w:rsidRPr="006E7EE8">
              <w:rPr>
                <w:b/>
                <w:color w:val="000000"/>
              </w:rPr>
              <w:t>212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color w:val="000000"/>
              </w:rPr>
            </w:pPr>
            <w:r w:rsidRPr="006E7EE8">
              <w:rPr>
                <w:b/>
                <w:color w:val="000000"/>
              </w:rPr>
              <w:t>245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color w:val="000000"/>
              </w:rPr>
            </w:pPr>
            <w:r w:rsidRPr="006E7EE8">
              <w:rPr>
                <w:b/>
                <w:color w:val="000000"/>
              </w:rPr>
              <w:t>294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6E7EE8" w:rsidRDefault="00ED483E" w:rsidP="006C2CAE">
            <w:pPr>
              <w:ind w:firstLine="0"/>
              <w:jc w:val="center"/>
              <w:rPr>
                <w:b/>
                <w:color w:val="000000"/>
              </w:rPr>
            </w:pPr>
            <w:r w:rsidRPr="006E7EE8">
              <w:rPr>
                <w:b/>
                <w:color w:val="000000"/>
              </w:rPr>
              <w:t>301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  <w:rPr>
                <w:color w:val="000000"/>
              </w:rPr>
            </w:pPr>
            <w:r w:rsidRPr="00E009E9">
              <w:rPr>
                <w:color w:val="000000"/>
              </w:rPr>
              <w:t>БСК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74/30,3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59/27,8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89/36,3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100/34,0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101/33,6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  <w:rPr>
                <w:color w:val="000000"/>
              </w:rPr>
            </w:pPr>
            <w:r w:rsidRPr="00E009E9">
              <w:rPr>
                <w:color w:val="000000"/>
              </w:rPr>
              <w:t>Онкология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48/6,4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48/2,6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49/20,0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60/20,4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77/25,6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  <w:rPr>
                <w:color w:val="000000"/>
              </w:rPr>
            </w:pPr>
            <w:r w:rsidRPr="00E009E9">
              <w:rPr>
                <w:color w:val="000000"/>
              </w:rPr>
              <w:t>Б-ни органов дыхания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4/1,6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5/2,4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6/2,4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8/3,1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13/4,3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  <w:rPr>
                <w:color w:val="000000"/>
              </w:rPr>
            </w:pPr>
            <w:r w:rsidRPr="00E009E9">
              <w:rPr>
                <w:color w:val="000000"/>
              </w:rPr>
              <w:t>Б-ни органов пищеварения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16/6,6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13/6,1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18/7,3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23/7,5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24/8,0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  <w:rPr>
                <w:color w:val="000000"/>
              </w:rPr>
            </w:pPr>
            <w:r w:rsidRPr="00E009E9">
              <w:rPr>
                <w:color w:val="000000"/>
              </w:rPr>
              <w:t>Внешние причины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57/23,4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49/23,1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43/17,6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58/19,2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ind w:firstLine="0"/>
              <w:jc w:val="center"/>
              <w:rPr>
                <w:color w:val="000000"/>
              </w:rPr>
            </w:pPr>
            <w:r w:rsidRPr="00E009E9">
              <w:rPr>
                <w:color w:val="000000"/>
              </w:rPr>
              <w:t>46/15,3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  <w:rPr>
                <w:color w:val="000000"/>
              </w:rPr>
            </w:pPr>
            <w:r w:rsidRPr="00E009E9">
              <w:rPr>
                <w:b/>
              </w:rPr>
              <w:t>Показатели заболеваемости</w:t>
            </w:r>
            <w:r>
              <w:rPr>
                <w:b/>
              </w:rPr>
              <w:t>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D483E" w:rsidRPr="00E009E9" w:rsidRDefault="00ED483E" w:rsidP="006C2CAE">
            <w:pPr>
              <w:jc w:val="center"/>
              <w:rPr>
                <w:color w:val="000000"/>
              </w:rPr>
            </w:pP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</w:pPr>
            <w:r w:rsidRPr="00E009E9">
              <w:t>Показатель  общей заболеваемости взрослого населения  на 100 тыс. населения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21A19">
              <w:rPr>
                <w:bCs/>
                <w:color w:val="000000"/>
                <w:sz w:val="28"/>
                <w:szCs w:val="28"/>
              </w:rPr>
              <w:t>117402,9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E21A19">
              <w:rPr>
                <w:color w:val="000000"/>
                <w:sz w:val="28"/>
                <w:szCs w:val="28"/>
              </w:rPr>
              <w:t>128606,2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E21A19" w:rsidRDefault="00ED483E" w:rsidP="006C2CAE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E21A19">
              <w:rPr>
                <w:color w:val="000000"/>
                <w:sz w:val="28"/>
                <w:szCs w:val="28"/>
              </w:rPr>
              <w:t>160399,7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E21A19">
              <w:rPr>
                <w:color w:val="000000"/>
                <w:sz w:val="28"/>
                <w:szCs w:val="28"/>
              </w:rPr>
              <w:t>158017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E21A19">
              <w:rPr>
                <w:color w:val="000000"/>
                <w:sz w:val="28"/>
                <w:szCs w:val="28"/>
              </w:rPr>
              <w:t>150896,9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shd w:val="clear" w:color="auto" w:fill="FFFFFF" w:themeFill="background1"/>
          </w:tcPr>
          <w:p w:rsidR="00E21A19" w:rsidRPr="00E009E9" w:rsidRDefault="00ED483E" w:rsidP="00E21A19">
            <w:pPr>
              <w:ind w:firstLine="0"/>
            </w:pPr>
            <w:r w:rsidRPr="00E009E9">
              <w:t>Показатель  первичной  заболеваемости взрослого населения  на 100 тыс. населения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sz w:val="28"/>
                <w:szCs w:val="28"/>
              </w:rPr>
            </w:pPr>
            <w:r w:rsidRPr="00E21A19">
              <w:rPr>
                <w:sz w:val="28"/>
                <w:szCs w:val="28"/>
              </w:rPr>
              <w:t>34293,6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21A19">
              <w:rPr>
                <w:bCs/>
                <w:color w:val="000000"/>
                <w:sz w:val="28"/>
                <w:szCs w:val="28"/>
              </w:rPr>
              <w:t>41085,9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E21A19" w:rsidRDefault="00ED483E" w:rsidP="006C2CAE">
            <w:pPr>
              <w:autoSpaceDE w:val="0"/>
              <w:autoSpaceDN w:val="0"/>
              <w:adjustRightInd w:val="0"/>
              <w:ind w:firstLine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21A19">
              <w:rPr>
                <w:bCs/>
                <w:color w:val="000000"/>
                <w:sz w:val="28"/>
                <w:szCs w:val="28"/>
              </w:rPr>
              <w:t>54321,9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E21A19">
              <w:rPr>
                <w:color w:val="000000"/>
                <w:sz w:val="28"/>
                <w:szCs w:val="28"/>
              </w:rPr>
              <w:t>48916,4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8"/>
                <w:szCs w:val="28"/>
              </w:rPr>
            </w:pPr>
            <w:r w:rsidRPr="00E21A19">
              <w:rPr>
                <w:color w:val="000000"/>
                <w:sz w:val="28"/>
                <w:szCs w:val="28"/>
              </w:rPr>
              <w:t>47461,3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</w:pPr>
            <w:r w:rsidRPr="00E009E9">
              <w:t>Общая заболеваемость на 100 тыс. детского населения в возрасте 0-18 лет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sz w:val="28"/>
              </w:rPr>
            </w:pPr>
            <w:r w:rsidRPr="00E21A19">
              <w:rPr>
                <w:sz w:val="28"/>
              </w:rPr>
              <w:t>209932,9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sz w:val="28"/>
              </w:rPr>
            </w:pPr>
            <w:r w:rsidRPr="00E21A19">
              <w:rPr>
                <w:sz w:val="28"/>
              </w:rPr>
              <w:t>209745,9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bCs/>
                <w:sz w:val="28"/>
              </w:rPr>
            </w:pPr>
            <w:r w:rsidRPr="00E21A19">
              <w:rPr>
                <w:bCs/>
                <w:sz w:val="28"/>
              </w:rPr>
              <w:t>203378,3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sz w:val="28"/>
              </w:rPr>
            </w:pPr>
            <w:r w:rsidRPr="00E21A19">
              <w:rPr>
                <w:sz w:val="28"/>
              </w:rPr>
              <w:t>183209,1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bCs/>
                <w:sz w:val="28"/>
              </w:rPr>
            </w:pPr>
            <w:r w:rsidRPr="00E21A19">
              <w:rPr>
                <w:bCs/>
                <w:sz w:val="28"/>
              </w:rPr>
              <w:t>185409,2</w:t>
            </w:r>
          </w:p>
        </w:tc>
      </w:tr>
      <w:tr w:rsidR="00ED483E" w:rsidRPr="00E009E9" w:rsidTr="00E21A19">
        <w:trPr>
          <w:trHeight w:val="418"/>
        </w:trPr>
        <w:tc>
          <w:tcPr>
            <w:tcW w:w="3544" w:type="dxa"/>
            <w:shd w:val="clear" w:color="auto" w:fill="FFFFFF" w:themeFill="background1"/>
          </w:tcPr>
          <w:p w:rsidR="00ED483E" w:rsidRPr="00E009E9" w:rsidRDefault="00ED483E" w:rsidP="00E21A19">
            <w:pPr>
              <w:ind w:firstLine="0"/>
            </w:pPr>
            <w:r w:rsidRPr="00E009E9">
              <w:t>Первичная заболеваемость  на 100тыс. детского населения в возрасте  0-18 лет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sz w:val="28"/>
              </w:rPr>
            </w:pPr>
            <w:r w:rsidRPr="00E21A19">
              <w:rPr>
                <w:sz w:val="28"/>
              </w:rPr>
              <w:t>182980,6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sz w:val="28"/>
              </w:rPr>
            </w:pPr>
            <w:r w:rsidRPr="00E21A19">
              <w:rPr>
                <w:sz w:val="28"/>
              </w:rPr>
              <w:t>180796,2</w:t>
            </w:r>
          </w:p>
        </w:tc>
        <w:tc>
          <w:tcPr>
            <w:tcW w:w="1275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bCs/>
                <w:sz w:val="28"/>
              </w:rPr>
            </w:pPr>
            <w:r w:rsidRPr="00E21A19">
              <w:rPr>
                <w:bCs/>
                <w:sz w:val="28"/>
              </w:rPr>
              <w:t>173072,5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sz w:val="28"/>
              </w:rPr>
            </w:pPr>
            <w:r w:rsidRPr="00E21A19">
              <w:rPr>
                <w:sz w:val="28"/>
              </w:rPr>
              <w:t>150245,3</w:t>
            </w:r>
          </w:p>
        </w:tc>
        <w:tc>
          <w:tcPr>
            <w:tcW w:w="1276" w:type="dxa"/>
            <w:shd w:val="clear" w:color="auto" w:fill="FFFFFF" w:themeFill="background1"/>
          </w:tcPr>
          <w:p w:rsidR="00ED483E" w:rsidRPr="00E21A19" w:rsidRDefault="00ED483E" w:rsidP="006C2CAE">
            <w:pPr>
              <w:ind w:firstLine="0"/>
              <w:jc w:val="center"/>
              <w:rPr>
                <w:bCs/>
                <w:sz w:val="28"/>
              </w:rPr>
            </w:pPr>
            <w:r w:rsidRPr="00E21A19">
              <w:rPr>
                <w:bCs/>
                <w:sz w:val="28"/>
              </w:rPr>
              <w:t>153582,9</w:t>
            </w:r>
          </w:p>
        </w:tc>
      </w:tr>
    </w:tbl>
    <w:p w:rsidR="000930FD" w:rsidRPr="00E035C6" w:rsidRDefault="000930FD" w:rsidP="000930FD">
      <w:pPr>
        <w:pStyle w:val="12"/>
        <w:shd w:val="clear" w:color="auto" w:fill="auto"/>
        <w:spacing w:line="280" w:lineRule="exact"/>
        <w:jc w:val="center"/>
        <w:rPr>
          <w:b/>
          <w:sz w:val="30"/>
          <w:szCs w:val="30"/>
        </w:rPr>
      </w:pPr>
      <w:bookmarkStart w:id="2" w:name="_GoBack"/>
      <w:bookmarkEnd w:id="2"/>
      <w:r w:rsidRPr="00E035C6">
        <w:rPr>
          <w:b/>
          <w:sz w:val="30"/>
          <w:szCs w:val="30"/>
        </w:rPr>
        <w:lastRenderedPageBreak/>
        <w:t>Обеспеченность объектами социальной инфраструктуры</w:t>
      </w:r>
    </w:p>
    <w:p w:rsidR="000930FD" w:rsidRPr="00061313" w:rsidRDefault="00061313" w:rsidP="00061313">
      <w:pPr>
        <w:shd w:val="clear" w:color="auto" w:fill="FFFFFF"/>
        <w:tabs>
          <w:tab w:val="left" w:pos="528"/>
        </w:tabs>
        <w:ind w:right="9" w:firstLine="0"/>
        <w:rPr>
          <w:rFonts w:eastAsia="Times New Roman" w:cs="Times New Roman"/>
          <w:b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BC074CF" wp14:editId="514E1A7D">
            <wp:simplePos x="0" y="0"/>
            <wp:positionH relativeFrom="column">
              <wp:posOffset>3028315</wp:posOffset>
            </wp:positionH>
            <wp:positionV relativeFrom="paragraph">
              <wp:posOffset>128270</wp:posOffset>
            </wp:positionV>
            <wp:extent cx="2853055" cy="1800860"/>
            <wp:effectExtent l="133350" t="57150" r="80645" b="142240"/>
            <wp:wrapSquare wrapText="bothSides"/>
            <wp:docPr id="9" name="Рисунок 9" descr="C:\Users\CAB28SV\Downloads\1111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28SV\Downloads\1111\1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00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FD" w:rsidRPr="00061313">
        <w:rPr>
          <w:rFonts w:eastAsia="Times New Roman" w:cs="Times New Roman"/>
          <w:b/>
        </w:rPr>
        <w:t>Количество учреждений</w:t>
      </w:r>
      <w:r w:rsidR="00B24E47" w:rsidRPr="00061313">
        <w:rPr>
          <w:rFonts w:eastAsia="Times New Roman" w:cs="Times New Roman"/>
          <w:b/>
        </w:rPr>
        <w:t xml:space="preserve"> образования</w:t>
      </w:r>
      <w:r w:rsidR="000930FD" w:rsidRPr="00061313">
        <w:rPr>
          <w:rFonts w:eastAsia="Times New Roman" w:cs="Times New Roman"/>
          <w:b/>
        </w:rPr>
        <w:t>:</w:t>
      </w:r>
    </w:p>
    <w:p w:rsidR="00061313" w:rsidRDefault="000F2381" w:rsidP="00061313">
      <w:pPr>
        <w:pStyle w:val="a9"/>
        <w:shd w:val="clear" w:color="auto" w:fill="FFFFFF"/>
        <w:tabs>
          <w:tab w:val="left" w:pos="528"/>
        </w:tabs>
        <w:ind w:right="9" w:hanging="720"/>
        <w:rPr>
          <w:rFonts w:eastAsia="Times New Roman" w:cs="Times New Roman"/>
        </w:rPr>
      </w:pPr>
      <w:r w:rsidRPr="000F2381">
        <w:rPr>
          <w:rFonts w:eastAsia="Times New Roman" w:cs="Times New Roman"/>
        </w:rPr>
        <w:t xml:space="preserve"> </w:t>
      </w:r>
      <w:r w:rsidR="0035766F" w:rsidRPr="0035766F">
        <w:rPr>
          <w:rFonts w:eastAsia="Times New Roman" w:cs="Times New Roman"/>
        </w:rPr>
        <w:t xml:space="preserve"> </w:t>
      </w:r>
      <w:r w:rsidR="00061313">
        <w:rPr>
          <w:rFonts w:eastAsia="Times New Roman" w:cs="Times New Roman"/>
        </w:rPr>
        <w:t>- дошкольного образования</w:t>
      </w:r>
    </w:p>
    <w:p w:rsidR="000930FD" w:rsidRPr="00E035C6" w:rsidRDefault="00061313" w:rsidP="00061313">
      <w:pPr>
        <w:pStyle w:val="a9"/>
        <w:shd w:val="clear" w:color="auto" w:fill="FFFFFF"/>
        <w:tabs>
          <w:tab w:val="left" w:pos="528"/>
        </w:tabs>
        <w:ind w:left="0" w:right="9" w:firstLine="0"/>
        <w:rPr>
          <w:rFonts w:cs="Times New Roman"/>
        </w:rPr>
      </w:pPr>
      <w:r>
        <w:rPr>
          <w:rFonts w:eastAsia="Times New Roman" w:cs="Times New Roman"/>
        </w:rPr>
        <w:t xml:space="preserve">(численность детей) – 33 (6891 </w:t>
      </w:r>
      <w:r w:rsidR="000930FD" w:rsidRPr="00E035C6">
        <w:rPr>
          <w:rFonts w:eastAsia="Times New Roman" w:cs="Times New Roman"/>
        </w:rPr>
        <w:t>чел.);</w:t>
      </w:r>
    </w:p>
    <w:p w:rsidR="000930FD" w:rsidRPr="00E035C6" w:rsidRDefault="000930FD" w:rsidP="00B24E47">
      <w:pPr>
        <w:shd w:val="clear" w:color="auto" w:fill="FFFFFF"/>
        <w:ind w:firstLine="0"/>
        <w:rPr>
          <w:rFonts w:cs="Times New Roman"/>
        </w:rPr>
      </w:pPr>
      <w:r w:rsidRPr="00E035C6">
        <w:rPr>
          <w:rFonts w:eastAsia="Times New Roman" w:cs="Times New Roman"/>
        </w:rPr>
        <w:t xml:space="preserve">- общего среднего образования (численность учащихся), в том числе гимназий, лицеев – общего среднего 18 (16518 чел.), в том числе 3 гимназии; </w:t>
      </w:r>
    </w:p>
    <w:p w:rsidR="000930FD" w:rsidRPr="00E035C6" w:rsidRDefault="000930FD" w:rsidP="00B24E47">
      <w:pPr>
        <w:shd w:val="clear" w:color="auto" w:fill="FFFFFF"/>
        <w:ind w:firstLine="0"/>
        <w:rPr>
          <w:rFonts w:cs="Times New Roman"/>
        </w:rPr>
      </w:pPr>
      <w:r w:rsidRPr="00E035C6">
        <w:rPr>
          <w:rFonts w:eastAsia="Times New Roman" w:cs="Times New Roman"/>
        </w:rPr>
        <w:t>- специального образования - 2;</w:t>
      </w:r>
    </w:p>
    <w:p w:rsidR="000930FD" w:rsidRPr="00E035C6" w:rsidRDefault="000930FD" w:rsidP="00B24E47">
      <w:pPr>
        <w:shd w:val="clear" w:color="auto" w:fill="FFFFFF"/>
        <w:ind w:firstLine="0"/>
        <w:rPr>
          <w:rFonts w:cs="Times New Roman"/>
        </w:rPr>
      </w:pPr>
      <w:r w:rsidRPr="00E035C6">
        <w:rPr>
          <w:rFonts w:eastAsia="Times New Roman" w:cs="Times New Roman"/>
        </w:rPr>
        <w:t>- профессионально-технического образования (перечень) – 3 (</w:t>
      </w:r>
      <w:r w:rsidRPr="00E035C6">
        <w:rPr>
          <w:rFonts w:cs="Times New Roman"/>
        </w:rPr>
        <w:t>УО «Пинский государственный профессионально–технический колледж лёгкой промышленности», УО «Пинский государственный профессиональный лицей строителей», УО «Пинский государственный профессиональный колледж машиностроения»)</w:t>
      </w:r>
      <w:r w:rsidRPr="00E035C6">
        <w:rPr>
          <w:rFonts w:eastAsia="Times New Roman" w:cs="Times New Roman"/>
        </w:rPr>
        <w:t>;</w:t>
      </w:r>
    </w:p>
    <w:p w:rsidR="000930FD" w:rsidRPr="00E035C6" w:rsidRDefault="00061313" w:rsidP="00B24E47">
      <w:pPr>
        <w:ind w:firstLine="0"/>
        <w:rPr>
          <w:rFonts w:cs="Times New Roman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2DDEA32" wp14:editId="066E42A1">
            <wp:simplePos x="0" y="0"/>
            <wp:positionH relativeFrom="column">
              <wp:posOffset>-6350</wp:posOffset>
            </wp:positionH>
            <wp:positionV relativeFrom="paragraph">
              <wp:posOffset>885825</wp:posOffset>
            </wp:positionV>
            <wp:extent cx="3005455" cy="1793240"/>
            <wp:effectExtent l="114300" t="57150" r="80645" b="130810"/>
            <wp:wrapSquare wrapText="bothSides"/>
            <wp:docPr id="10" name="Рисунок 10" descr="C:\Users\CAB28SV\Downloads\11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B28SV\Downloads\1111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"/>
                    <a:stretch/>
                  </pic:blipFill>
                  <pic:spPr bwMode="auto">
                    <a:xfrm>
                      <a:off x="0" y="0"/>
                      <a:ext cx="3005455" cy="1793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FD" w:rsidRPr="00E035C6">
        <w:rPr>
          <w:rFonts w:eastAsia="Times New Roman" w:cs="Times New Roman"/>
        </w:rPr>
        <w:t>- среднего специального образования (перечень) – 6 (</w:t>
      </w:r>
      <w:r w:rsidR="000930FD" w:rsidRPr="00E035C6">
        <w:rPr>
          <w:rFonts w:cs="Times New Roman"/>
        </w:rPr>
        <w:t xml:space="preserve">филиал УО «Брестский государственный технический университет» Пинский индустриально-педагогический колледж», УО «Пинский государственный аграрно-технический колледж им. </w:t>
      </w:r>
      <w:proofErr w:type="spellStart"/>
      <w:r w:rsidR="000930FD" w:rsidRPr="00E035C6">
        <w:rPr>
          <w:rFonts w:cs="Times New Roman"/>
        </w:rPr>
        <w:t>Клещёва</w:t>
      </w:r>
      <w:proofErr w:type="spellEnd"/>
      <w:r w:rsidR="000930FD" w:rsidRPr="00E035C6">
        <w:rPr>
          <w:rFonts w:cs="Times New Roman"/>
        </w:rPr>
        <w:t xml:space="preserve">», УО «Пинский государственный аграрный технологический колледж», УО «Пинский государственный медицинский колледж», Пинский колледж УО «Брестский государственный университет </w:t>
      </w:r>
      <w:proofErr w:type="spellStart"/>
      <w:r w:rsidR="000930FD" w:rsidRPr="00E035C6">
        <w:rPr>
          <w:rFonts w:cs="Times New Roman"/>
        </w:rPr>
        <w:t>им.А.С</w:t>
      </w:r>
      <w:proofErr w:type="spellEnd"/>
      <w:r w:rsidR="000930FD" w:rsidRPr="00E035C6">
        <w:rPr>
          <w:rFonts w:cs="Times New Roman"/>
        </w:rPr>
        <w:t>. Пушкина», УО «Пинский государственный колледж искусств»)</w:t>
      </w:r>
      <w:r w:rsidR="000930FD" w:rsidRPr="00E035C6">
        <w:rPr>
          <w:rFonts w:eastAsia="Times New Roman" w:cs="Times New Roman"/>
        </w:rPr>
        <w:t>;</w:t>
      </w:r>
    </w:p>
    <w:p w:rsidR="000930FD" w:rsidRPr="00E035C6" w:rsidRDefault="00B24E47" w:rsidP="00B24E47">
      <w:pPr>
        <w:shd w:val="clear" w:color="auto" w:fill="FFFFFF"/>
        <w:ind w:firstLine="0"/>
        <w:rPr>
          <w:rFonts w:cs="Times New Roman"/>
        </w:rPr>
      </w:pPr>
      <w:r w:rsidRPr="00E035C6">
        <w:rPr>
          <w:rFonts w:eastAsia="Times New Roman" w:cs="Times New Roman"/>
        </w:rPr>
        <w:t>- высшего образования – 1 УО «Полесский государственный университет»;</w:t>
      </w:r>
    </w:p>
    <w:p w:rsidR="000930FD" w:rsidRPr="00E035C6" w:rsidRDefault="000930FD" w:rsidP="00B24E47">
      <w:pPr>
        <w:shd w:val="clear" w:color="auto" w:fill="FFFFFF"/>
        <w:ind w:firstLine="0"/>
        <w:rPr>
          <w:rFonts w:cs="Times New Roman"/>
        </w:rPr>
      </w:pPr>
      <w:r w:rsidRPr="00E035C6">
        <w:rPr>
          <w:rFonts w:eastAsia="Times New Roman" w:cs="Times New Roman"/>
        </w:rPr>
        <w:t>- учреждений для детей-сирот и детей, оставшихся без попечения родителей (перечень) - 0;</w:t>
      </w:r>
    </w:p>
    <w:p w:rsidR="000930FD" w:rsidRPr="00E035C6" w:rsidRDefault="00A42777" w:rsidP="00A42777">
      <w:pPr>
        <w:shd w:val="clear" w:color="auto" w:fill="FFFFFF"/>
        <w:ind w:firstLine="0"/>
        <w:rPr>
          <w:rFonts w:cs="Times New Roman"/>
        </w:rPr>
      </w:pPr>
      <w:r w:rsidRPr="00E035C6">
        <w:rPr>
          <w:rFonts w:eastAsia="Times New Roman" w:cs="Times New Roman"/>
        </w:rPr>
        <w:t xml:space="preserve">- </w:t>
      </w:r>
      <w:r w:rsidR="000930FD" w:rsidRPr="00E035C6">
        <w:rPr>
          <w:rFonts w:eastAsia="Times New Roman" w:cs="Times New Roman"/>
        </w:rPr>
        <w:t>учреждений дополнительного образования детей и молодежи - 14.</w:t>
      </w:r>
    </w:p>
    <w:p w:rsidR="000930FD" w:rsidRPr="00E035C6" w:rsidRDefault="000930FD" w:rsidP="00061313">
      <w:pPr>
        <w:shd w:val="clear" w:color="auto" w:fill="FFFFFF"/>
        <w:tabs>
          <w:tab w:val="left" w:pos="0"/>
        </w:tabs>
        <w:ind w:firstLine="0"/>
        <w:rPr>
          <w:rFonts w:cs="Times New Roman"/>
        </w:rPr>
      </w:pPr>
      <w:r w:rsidRPr="00E035C6">
        <w:rPr>
          <w:rFonts w:eastAsia="Times New Roman" w:cs="Times New Roman"/>
          <w:b/>
        </w:rPr>
        <w:t>Количество школ здоровья</w:t>
      </w:r>
      <w:r w:rsidRPr="00E035C6">
        <w:rPr>
          <w:rFonts w:eastAsia="Times New Roman" w:cs="Times New Roman"/>
        </w:rPr>
        <w:t xml:space="preserve"> – 18.</w:t>
      </w:r>
    </w:p>
    <w:p w:rsidR="000930FD" w:rsidRPr="00E035C6" w:rsidRDefault="000930FD" w:rsidP="00061313">
      <w:pPr>
        <w:pStyle w:val="12"/>
        <w:shd w:val="clear" w:color="auto" w:fill="auto"/>
        <w:spacing w:line="341" w:lineRule="exact"/>
        <w:jc w:val="both"/>
        <w:rPr>
          <w:b/>
          <w:sz w:val="30"/>
          <w:szCs w:val="30"/>
        </w:rPr>
      </w:pPr>
      <w:r w:rsidRPr="00E035C6">
        <w:rPr>
          <w:b/>
          <w:sz w:val="30"/>
          <w:szCs w:val="30"/>
        </w:rPr>
        <w:t>Количество организаций здравоохранения:</w:t>
      </w:r>
    </w:p>
    <w:p w:rsidR="000930FD" w:rsidRPr="00E035C6" w:rsidRDefault="000930FD" w:rsidP="00A42777">
      <w:pPr>
        <w:pStyle w:val="12"/>
        <w:shd w:val="clear" w:color="auto" w:fill="auto"/>
        <w:spacing w:line="240" w:lineRule="auto"/>
        <w:jc w:val="both"/>
        <w:rPr>
          <w:b/>
          <w:sz w:val="30"/>
          <w:szCs w:val="30"/>
        </w:rPr>
      </w:pPr>
      <w:r w:rsidRPr="00E035C6">
        <w:rPr>
          <w:sz w:val="30"/>
          <w:szCs w:val="30"/>
        </w:rPr>
        <w:t xml:space="preserve"> </w:t>
      </w:r>
      <w:r w:rsidRPr="00E035C6">
        <w:rPr>
          <w:b/>
          <w:sz w:val="30"/>
          <w:szCs w:val="30"/>
        </w:rPr>
        <w:t>для взрослых (мощность), в том числе:</w:t>
      </w:r>
    </w:p>
    <w:p w:rsidR="000930FD" w:rsidRPr="00E035C6" w:rsidRDefault="00A42777" w:rsidP="00A42777">
      <w:pPr>
        <w:pStyle w:val="12"/>
        <w:shd w:val="clear" w:color="auto" w:fill="auto"/>
        <w:spacing w:line="240" w:lineRule="auto"/>
        <w:jc w:val="both"/>
        <w:rPr>
          <w:sz w:val="30"/>
          <w:szCs w:val="30"/>
        </w:rPr>
      </w:pPr>
      <w:r w:rsidRPr="00E035C6">
        <w:rPr>
          <w:b/>
          <w:sz w:val="30"/>
          <w:szCs w:val="30"/>
        </w:rPr>
        <w:t xml:space="preserve">- </w:t>
      </w:r>
      <w:proofErr w:type="gramStart"/>
      <w:r w:rsidR="000930FD" w:rsidRPr="00E035C6">
        <w:rPr>
          <w:b/>
          <w:sz w:val="30"/>
          <w:szCs w:val="30"/>
        </w:rPr>
        <w:t>стационарные</w:t>
      </w:r>
      <w:proofErr w:type="gramEnd"/>
      <w:r w:rsidR="000930FD" w:rsidRPr="00E035C6">
        <w:rPr>
          <w:sz w:val="30"/>
          <w:szCs w:val="30"/>
        </w:rPr>
        <w:t xml:space="preserve"> -  4 (всего 1008 коек);</w:t>
      </w:r>
    </w:p>
    <w:p w:rsidR="000930FD" w:rsidRPr="00E035C6" w:rsidRDefault="000930FD" w:rsidP="006259B6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УЗ «Пинская центральная больница» - 813 койки</w:t>
      </w:r>
    </w:p>
    <w:p w:rsidR="000930FD" w:rsidRPr="00E035C6" w:rsidRDefault="00061313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711488" behindDoc="0" locked="0" layoutInCell="1" allowOverlap="1" wp14:anchorId="03B2C476" wp14:editId="7C279AAF">
            <wp:simplePos x="0" y="0"/>
            <wp:positionH relativeFrom="column">
              <wp:posOffset>3327400</wp:posOffset>
            </wp:positionH>
            <wp:positionV relativeFrom="paragraph">
              <wp:posOffset>38735</wp:posOffset>
            </wp:positionV>
            <wp:extent cx="2581910" cy="1723390"/>
            <wp:effectExtent l="114300" t="57150" r="85090" b="124460"/>
            <wp:wrapSquare wrapText="bothSides"/>
            <wp:docPr id="11" name="Рисунок 11" descr="C:\Users\CAB28SV\Downloads\11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B28SV\Downloads\1111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723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FD" w:rsidRPr="00E035C6">
        <w:rPr>
          <w:sz w:val="30"/>
          <w:szCs w:val="30"/>
        </w:rPr>
        <w:t>Филиал «Межрайонный наркологический диспансер»</w:t>
      </w:r>
      <w:r w:rsidR="00A42777" w:rsidRPr="00E035C6">
        <w:rPr>
          <w:sz w:val="30"/>
          <w:szCs w:val="30"/>
        </w:rPr>
        <w:t xml:space="preserve"> УЗ «ПЦП» </w:t>
      </w:r>
      <w:r w:rsidR="000930FD" w:rsidRPr="00E035C6">
        <w:rPr>
          <w:sz w:val="30"/>
          <w:szCs w:val="30"/>
        </w:rPr>
        <w:t>- 40 коек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Филиал «Пинский межрайонный кожно – венерологический </w:t>
      </w:r>
      <w:r w:rsidR="0035766F" w:rsidRPr="0035766F">
        <w:rPr>
          <w:sz w:val="30"/>
          <w:szCs w:val="30"/>
        </w:rPr>
        <w:t xml:space="preserve"> </w:t>
      </w:r>
      <w:r w:rsidRPr="00E035C6">
        <w:rPr>
          <w:sz w:val="30"/>
          <w:szCs w:val="30"/>
        </w:rPr>
        <w:t>диспансер»</w:t>
      </w:r>
      <w:r w:rsidR="00A42777" w:rsidRPr="00E035C6">
        <w:rPr>
          <w:sz w:val="30"/>
          <w:szCs w:val="30"/>
        </w:rPr>
        <w:t xml:space="preserve"> УЗ «ПЦП» </w:t>
      </w:r>
      <w:r w:rsidRPr="00E035C6">
        <w:rPr>
          <w:sz w:val="30"/>
          <w:szCs w:val="30"/>
        </w:rPr>
        <w:t>- 25 коек</w:t>
      </w:r>
    </w:p>
    <w:p w:rsidR="000930FD" w:rsidRPr="00E035C6" w:rsidRDefault="0035766F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35766F">
        <w:rPr>
          <w:sz w:val="30"/>
          <w:szCs w:val="30"/>
        </w:rPr>
        <w:t xml:space="preserve"> </w:t>
      </w:r>
      <w:r w:rsidR="000930FD" w:rsidRPr="00E035C6">
        <w:rPr>
          <w:sz w:val="30"/>
          <w:szCs w:val="30"/>
        </w:rPr>
        <w:t>Филиал «Межрайонный онкологический диспансер»</w:t>
      </w:r>
      <w:r w:rsidR="00A42777" w:rsidRPr="00E035C6">
        <w:rPr>
          <w:sz w:val="30"/>
          <w:szCs w:val="30"/>
        </w:rPr>
        <w:t xml:space="preserve"> УЗ «ПЦП» </w:t>
      </w:r>
      <w:r w:rsidR="000930FD" w:rsidRPr="00E035C6">
        <w:rPr>
          <w:sz w:val="30"/>
          <w:szCs w:val="30"/>
        </w:rPr>
        <w:t>- 130 коек.</w:t>
      </w:r>
    </w:p>
    <w:p w:rsidR="000930FD" w:rsidRPr="00E035C6" w:rsidRDefault="000930FD" w:rsidP="00061313">
      <w:pPr>
        <w:pStyle w:val="12"/>
        <w:shd w:val="clear" w:color="auto" w:fill="auto"/>
        <w:spacing w:line="240" w:lineRule="auto"/>
        <w:jc w:val="both"/>
        <w:rPr>
          <w:sz w:val="30"/>
          <w:szCs w:val="30"/>
        </w:rPr>
      </w:pPr>
      <w:r w:rsidRPr="00E035C6">
        <w:rPr>
          <w:b/>
          <w:sz w:val="30"/>
          <w:szCs w:val="30"/>
        </w:rPr>
        <w:t>амбулаторно-поликлинические</w:t>
      </w:r>
      <w:r w:rsidRPr="00E035C6">
        <w:rPr>
          <w:sz w:val="30"/>
          <w:szCs w:val="30"/>
        </w:rPr>
        <w:t xml:space="preserve"> – 18;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УЗ «Пинский диспансер спортивной медицины» - 120 посещений (в смену);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УЗ «Пинская стоматологическая поликлиника» по ул. </w:t>
      </w:r>
      <w:proofErr w:type="gramStart"/>
      <w:r w:rsidRPr="00E035C6">
        <w:rPr>
          <w:sz w:val="30"/>
          <w:szCs w:val="30"/>
        </w:rPr>
        <w:t>Революционной</w:t>
      </w:r>
      <w:proofErr w:type="gramEnd"/>
      <w:r w:rsidRPr="00E035C6">
        <w:rPr>
          <w:sz w:val="30"/>
          <w:szCs w:val="30"/>
        </w:rPr>
        <w:t>,</w:t>
      </w:r>
      <w:r w:rsidR="00061313">
        <w:rPr>
          <w:sz w:val="30"/>
          <w:szCs w:val="30"/>
        </w:rPr>
        <w:t xml:space="preserve"> </w:t>
      </w:r>
      <w:r w:rsidRPr="00E035C6">
        <w:rPr>
          <w:sz w:val="30"/>
          <w:szCs w:val="30"/>
        </w:rPr>
        <w:t>1- 120 посещений</w:t>
      </w:r>
      <w:r w:rsidR="00AE41C7">
        <w:rPr>
          <w:sz w:val="30"/>
          <w:szCs w:val="30"/>
        </w:rPr>
        <w:t>.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стоматологической поликлиники по ул. ИПД,73- 40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стоматологической поликлиники по ул. ИПД,48 – 40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стоматологической поликлиники по ул. Жолтовского,19 – 20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стоматологической поликлиники по ул. Завальной,18 – 30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стоматологической поликлиники по ул. Центральной, 25 – 30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КУП «Пинский лечебно – диагностический центр» - 10-20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УЗ «Пинская центральная поликлиника» - 796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«Межрайонный наркологический диспансер» (поликлиника) – 55 посещений</w:t>
      </w:r>
      <w:r w:rsidR="00A42777" w:rsidRPr="00E035C6">
        <w:rPr>
          <w:sz w:val="30"/>
          <w:szCs w:val="30"/>
        </w:rPr>
        <w:t xml:space="preserve"> УЗ «ПЦП»</w:t>
      </w:r>
      <w:r w:rsidRPr="00E035C6">
        <w:rPr>
          <w:sz w:val="30"/>
          <w:szCs w:val="30"/>
        </w:rPr>
        <w:t>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«Пинский межрайонный противотуберкулёзный диспансер» - 400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«Пинский межрайонный кожно – венерологический диспансер»</w:t>
      </w:r>
      <w:r w:rsidR="00A42777" w:rsidRPr="00E035C6">
        <w:rPr>
          <w:sz w:val="30"/>
          <w:szCs w:val="30"/>
        </w:rPr>
        <w:t xml:space="preserve"> УЗ «ПЦП» </w:t>
      </w:r>
      <w:r w:rsidRPr="00E035C6">
        <w:rPr>
          <w:sz w:val="30"/>
          <w:szCs w:val="30"/>
        </w:rPr>
        <w:t xml:space="preserve"> (поликлиника) – 46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«Межрайонный психоневрологический диспансер»</w:t>
      </w:r>
      <w:r w:rsidR="00A42777" w:rsidRPr="00E035C6">
        <w:rPr>
          <w:sz w:val="30"/>
          <w:szCs w:val="30"/>
        </w:rPr>
        <w:t xml:space="preserve"> УЗ «ПЦП» </w:t>
      </w:r>
      <w:r w:rsidRPr="00E035C6">
        <w:rPr>
          <w:sz w:val="30"/>
          <w:szCs w:val="30"/>
        </w:rPr>
        <w:t xml:space="preserve"> - 59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«Межрайонный онкологический диспансер»</w:t>
      </w:r>
      <w:r w:rsidR="00A42777" w:rsidRPr="00E035C6">
        <w:rPr>
          <w:sz w:val="30"/>
          <w:szCs w:val="30"/>
        </w:rPr>
        <w:t xml:space="preserve"> УЗ «ПЦП» </w:t>
      </w:r>
      <w:r w:rsidRPr="00E035C6">
        <w:rPr>
          <w:sz w:val="30"/>
          <w:szCs w:val="30"/>
        </w:rPr>
        <w:t xml:space="preserve"> (поликлиника) – 100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«Женская консультация» АГО№1+ АГО №3</w:t>
      </w:r>
      <w:r w:rsidR="00A42777" w:rsidRPr="00E035C6">
        <w:rPr>
          <w:sz w:val="30"/>
          <w:szCs w:val="30"/>
        </w:rPr>
        <w:t xml:space="preserve"> УЗ «Межрайонный родильный дом»</w:t>
      </w:r>
      <w:r w:rsidRPr="00E035C6">
        <w:rPr>
          <w:sz w:val="30"/>
          <w:szCs w:val="30"/>
        </w:rPr>
        <w:t xml:space="preserve"> (ул. Завальная,13) – 780 посещений;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Филиал «Женская консультация» АГО №2 </w:t>
      </w:r>
      <w:r w:rsidR="00A42777" w:rsidRPr="00E035C6">
        <w:rPr>
          <w:sz w:val="30"/>
          <w:szCs w:val="30"/>
        </w:rPr>
        <w:t xml:space="preserve">УЗ «Межрайонный родильный дом» </w:t>
      </w:r>
      <w:r w:rsidRPr="00E035C6">
        <w:rPr>
          <w:sz w:val="30"/>
          <w:szCs w:val="30"/>
        </w:rPr>
        <w:t xml:space="preserve"> (ул. Завальная) – 161 посещений;</w:t>
      </w:r>
    </w:p>
    <w:p w:rsidR="000930FD" w:rsidRPr="00E035C6" w:rsidRDefault="009D0A4A" w:rsidP="00EC5A5B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712512" behindDoc="0" locked="0" layoutInCell="1" allowOverlap="1" wp14:anchorId="4C5507CE" wp14:editId="75195A60">
            <wp:simplePos x="0" y="0"/>
            <wp:positionH relativeFrom="column">
              <wp:posOffset>3677920</wp:posOffset>
            </wp:positionH>
            <wp:positionV relativeFrom="paragraph">
              <wp:posOffset>26670</wp:posOffset>
            </wp:positionV>
            <wp:extent cx="2387600" cy="1794510"/>
            <wp:effectExtent l="114300" t="57150" r="88900" b="129540"/>
            <wp:wrapSquare wrapText="bothSides"/>
            <wp:docPr id="12" name="Рисунок 12" descr="C:\Users\CAB28SV\Downloads\1111\detskii_stomat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28SV\Downloads\1111\detskii_stomatolo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4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FD" w:rsidRPr="00E035C6">
        <w:rPr>
          <w:sz w:val="30"/>
          <w:szCs w:val="30"/>
        </w:rPr>
        <w:t>Филиал «Городская поликлиника №1»</w:t>
      </w:r>
      <w:r w:rsidR="00A42777" w:rsidRPr="00E035C6">
        <w:rPr>
          <w:sz w:val="30"/>
          <w:szCs w:val="30"/>
        </w:rPr>
        <w:t xml:space="preserve"> УЗ «ПЦП»</w:t>
      </w:r>
      <w:r w:rsidR="000930FD" w:rsidRPr="00E035C6">
        <w:rPr>
          <w:sz w:val="30"/>
          <w:szCs w:val="30"/>
        </w:rPr>
        <w:t xml:space="preserve"> - 960 посещений</w:t>
      </w:r>
    </w:p>
    <w:p w:rsidR="00A42777" w:rsidRPr="00E035C6" w:rsidRDefault="000930FD" w:rsidP="00A42777">
      <w:pPr>
        <w:pStyle w:val="12"/>
        <w:shd w:val="clear" w:color="auto" w:fill="auto"/>
        <w:spacing w:line="240" w:lineRule="auto"/>
        <w:ind w:firstLine="360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Пинская </w:t>
      </w:r>
      <w:proofErr w:type="gramStart"/>
      <w:r w:rsidRPr="00E035C6">
        <w:rPr>
          <w:sz w:val="30"/>
          <w:szCs w:val="30"/>
        </w:rPr>
        <w:t>межрайонная</w:t>
      </w:r>
      <w:proofErr w:type="gramEnd"/>
      <w:r w:rsidRPr="00E035C6">
        <w:rPr>
          <w:sz w:val="30"/>
          <w:szCs w:val="30"/>
        </w:rPr>
        <w:t xml:space="preserve"> МРЭК №8 по </w:t>
      </w:r>
      <w:r w:rsidR="00A42777" w:rsidRPr="00E035C6">
        <w:rPr>
          <w:sz w:val="30"/>
          <w:szCs w:val="30"/>
        </w:rPr>
        <w:t>ул. Коржа,18 – 10-25 посещений.</w:t>
      </w:r>
    </w:p>
    <w:p w:rsidR="000930FD" w:rsidRPr="00E035C6" w:rsidRDefault="00A42777" w:rsidP="00A42777">
      <w:pPr>
        <w:pStyle w:val="12"/>
        <w:shd w:val="clear" w:color="auto" w:fill="auto"/>
        <w:spacing w:line="240" w:lineRule="auto"/>
        <w:ind w:firstLine="360"/>
        <w:jc w:val="both"/>
        <w:rPr>
          <w:b/>
          <w:sz w:val="30"/>
          <w:szCs w:val="30"/>
        </w:rPr>
      </w:pPr>
      <w:r w:rsidRPr="00E035C6">
        <w:rPr>
          <w:b/>
          <w:sz w:val="30"/>
          <w:szCs w:val="30"/>
        </w:rPr>
        <w:t>Для детского населения:</w:t>
      </w:r>
      <w:r w:rsidR="000930FD" w:rsidRPr="00E035C6">
        <w:rPr>
          <w:b/>
          <w:sz w:val="30"/>
          <w:szCs w:val="30"/>
        </w:rPr>
        <w:t xml:space="preserve"> </w:t>
      </w:r>
      <w:r w:rsidRPr="00E035C6">
        <w:rPr>
          <w:b/>
          <w:sz w:val="30"/>
          <w:szCs w:val="30"/>
        </w:rPr>
        <w:t>8.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в том числе </w:t>
      </w:r>
      <w:proofErr w:type="gramStart"/>
      <w:r w:rsidRPr="00E035C6">
        <w:rPr>
          <w:b/>
          <w:sz w:val="30"/>
          <w:szCs w:val="30"/>
        </w:rPr>
        <w:t>стационарных</w:t>
      </w:r>
      <w:proofErr w:type="gramEnd"/>
      <w:r w:rsidRPr="00E035C6">
        <w:rPr>
          <w:sz w:val="30"/>
          <w:szCs w:val="30"/>
        </w:rPr>
        <w:t xml:space="preserve"> – 2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УЗ «Пинская детская больница» -171 койка;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«Пинский специализированный Дом ребёнка» УЗ «Пинская детская больница» - 65 коек.</w:t>
      </w:r>
    </w:p>
    <w:p w:rsidR="000930FD" w:rsidRPr="00E035C6" w:rsidRDefault="000930FD" w:rsidP="00EC5A5B">
      <w:pPr>
        <w:pStyle w:val="12"/>
        <w:shd w:val="clear" w:color="auto" w:fill="auto"/>
        <w:spacing w:line="240" w:lineRule="auto"/>
        <w:ind w:firstLine="709"/>
        <w:jc w:val="both"/>
        <w:rPr>
          <w:sz w:val="30"/>
          <w:szCs w:val="30"/>
        </w:rPr>
      </w:pPr>
      <w:r w:rsidRPr="00E035C6">
        <w:rPr>
          <w:b/>
          <w:sz w:val="30"/>
          <w:szCs w:val="30"/>
        </w:rPr>
        <w:t>амбулаторно-поликлинические</w:t>
      </w:r>
      <w:r w:rsidRPr="00E035C6">
        <w:rPr>
          <w:sz w:val="30"/>
          <w:szCs w:val="30"/>
        </w:rPr>
        <w:t xml:space="preserve"> – 6 </w:t>
      </w:r>
    </w:p>
    <w:p w:rsidR="000930FD" w:rsidRPr="00E035C6" w:rsidRDefault="000930FD" w:rsidP="006259B6">
      <w:pPr>
        <w:pStyle w:val="12"/>
        <w:shd w:val="clear" w:color="auto" w:fill="auto"/>
        <w:spacing w:line="240" w:lineRule="auto"/>
        <w:ind w:firstLine="708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Филиал «Детская стоматологическая поликлиника» </w:t>
      </w:r>
      <w:r w:rsidR="00A42777" w:rsidRPr="00E035C6">
        <w:rPr>
          <w:sz w:val="30"/>
          <w:szCs w:val="30"/>
        </w:rPr>
        <w:t>УЗ «ПЦП»</w:t>
      </w:r>
      <w:r w:rsidRPr="00E035C6">
        <w:rPr>
          <w:sz w:val="30"/>
          <w:szCs w:val="30"/>
        </w:rPr>
        <w:t>- 110 посещений в смену;</w:t>
      </w:r>
    </w:p>
    <w:p w:rsidR="000930FD" w:rsidRPr="00E035C6" w:rsidRDefault="000930FD" w:rsidP="006259B6">
      <w:pPr>
        <w:pStyle w:val="12"/>
        <w:shd w:val="clear" w:color="auto" w:fill="auto"/>
        <w:spacing w:line="240" w:lineRule="auto"/>
        <w:ind w:firstLine="708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Филиал «Детская поликлиника» </w:t>
      </w:r>
      <w:r w:rsidR="00A42777" w:rsidRPr="00E035C6">
        <w:rPr>
          <w:sz w:val="30"/>
          <w:szCs w:val="30"/>
        </w:rPr>
        <w:t xml:space="preserve">УЗ «ПДБ» </w:t>
      </w:r>
      <w:r w:rsidRPr="00E035C6">
        <w:rPr>
          <w:sz w:val="30"/>
          <w:szCs w:val="30"/>
        </w:rPr>
        <w:t>ул. Ильина,6 – 200 посещений;</w:t>
      </w:r>
    </w:p>
    <w:p w:rsidR="000930FD" w:rsidRPr="00E035C6" w:rsidRDefault="000930FD" w:rsidP="006259B6">
      <w:pPr>
        <w:pStyle w:val="12"/>
        <w:shd w:val="clear" w:color="auto" w:fill="auto"/>
        <w:spacing w:line="240" w:lineRule="auto"/>
        <w:ind w:firstLine="708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«Детская поликлиника»</w:t>
      </w:r>
      <w:r w:rsidR="00A42777" w:rsidRPr="00E035C6">
        <w:rPr>
          <w:sz w:val="30"/>
          <w:szCs w:val="30"/>
        </w:rPr>
        <w:t xml:space="preserve"> УЗ «ПДБ» </w:t>
      </w:r>
      <w:r w:rsidRPr="00E035C6">
        <w:rPr>
          <w:sz w:val="30"/>
          <w:szCs w:val="30"/>
        </w:rPr>
        <w:t xml:space="preserve"> ул. Завальная, 18 – 100 посещений;</w:t>
      </w:r>
    </w:p>
    <w:p w:rsidR="000930FD" w:rsidRPr="00E035C6" w:rsidRDefault="000930FD" w:rsidP="006259B6">
      <w:pPr>
        <w:pStyle w:val="12"/>
        <w:shd w:val="clear" w:color="auto" w:fill="auto"/>
        <w:spacing w:line="240" w:lineRule="auto"/>
        <w:ind w:firstLine="708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«Детская поликлиника»</w:t>
      </w:r>
      <w:r w:rsidR="00A42777" w:rsidRPr="00E035C6">
        <w:rPr>
          <w:sz w:val="30"/>
          <w:szCs w:val="30"/>
        </w:rPr>
        <w:t xml:space="preserve"> УЗ «ПДБ» </w:t>
      </w:r>
      <w:r w:rsidRPr="00E035C6">
        <w:rPr>
          <w:sz w:val="30"/>
          <w:szCs w:val="30"/>
        </w:rPr>
        <w:t xml:space="preserve"> ул. Революционная, 1 – 70 посещений;</w:t>
      </w:r>
    </w:p>
    <w:p w:rsidR="000930FD" w:rsidRPr="00E035C6" w:rsidRDefault="000930FD" w:rsidP="006259B6">
      <w:pPr>
        <w:pStyle w:val="12"/>
        <w:shd w:val="clear" w:color="auto" w:fill="auto"/>
        <w:spacing w:line="240" w:lineRule="auto"/>
        <w:ind w:firstLine="708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«Детская поликлиника»</w:t>
      </w:r>
      <w:r w:rsidR="00A42777" w:rsidRPr="00E035C6">
        <w:rPr>
          <w:sz w:val="30"/>
          <w:szCs w:val="30"/>
        </w:rPr>
        <w:t xml:space="preserve"> УЗ «ПДБ» </w:t>
      </w:r>
      <w:r w:rsidRPr="00E035C6">
        <w:rPr>
          <w:sz w:val="30"/>
          <w:szCs w:val="30"/>
        </w:rPr>
        <w:t xml:space="preserve"> ул. Жолтовского, 11 – 80 посещений;</w:t>
      </w:r>
    </w:p>
    <w:p w:rsidR="000930FD" w:rsidRPr="00E035C6" w:rsidRDefault="000930FD" w:rsidP="006259B6">
      <w:pPr>
        <w:pStyle w:val="12"/>
        <w:shd w:val="clear" w:color="auto" w:fill="auto"/>
        <w:spacing w:line="240" w:lineRule="auto"/>
        <w:ind w:firstLine="708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Филиал «Детская поликлиника»</w:t>
      </w:r>
      <w:r w:rsidR="00A42777" w:rsidRPr="00E035C6">
        <w:rPr>
          <w:sz w:val="30"/>
          <w:szCs w:val="30"/>
        </w:rPr>
        <w:t xml:space="preserve"> УЗ «ПДБ» </w:t>
      </w:r>
      <w:r w:rsidRPr="00E035C6">
        <w:rPr>
          <w:sz w:val="30"/>
          <w:szCs w:val="30"/>
        </w:rPr>
        <w:t xml:space="preserve"> ул. Жолтовского, 99 - 50 посещений;</w:t>
      </w:r>
    </w:p>
    <w:p w:rsidR="000930FD" w:rsidRPr="00E035C6" w:rsidRDefault="00A42777" w:rsidP="00EC5A5B">
      <w:pPr>
        <w:pStyle w:val="12"/>
        <w:shd w:val="clear" w:color="auto" w:fill="auto"/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- </w:t>
      </w:r>
      <w:r w:rsidR="000930FD" w:rsidRPr="00E035C6">
        <w:rPr>
          <w:sz w:val="30"/>
          <w:szCs w:val="30"/>
        </w:rPr>
        <w:t xml:space="preserve"> количество родильных домов (мощность) -1</w:t>
      </w:r>
      <w:r w:rsidRPr="00E035C6">
        <w:rPr>
          <w:sz w:val="30"/>
          <w:szCs w:val="30"/>
        </w:rPr>
        <w:t xml:space="preserve"> </w:t>
      </w:r>
      <w:r w:rsidR="000930FD" w:rsidRPr="00E035C6">
        <w:rPr>
          <w:sz w:val="30"/>
          <w:szCs w:val="30"/>
        </w:rPr>
        <w:t>У</w:t>
      </w:r>
      <w:r w:rsidRPr="00E035C6">
        <w:rPr>
          <w:sz w:val="30"/>
          <w:szCs w:val="30"/>
        </w:rPr>
        <w:t xml:space="preserve">З </w:t>
      </w:r>
      <w:r w:rsidR="000930FD" w:rsidRPr="00E035C6">
        <w:rPr>
          <w:sz w:val="30"/>
          <w:szCs w:val="30"/>
        </w:rPr>
        <w:t>«Пинский межрайонный родильный дом» -200 коек</w:t>
      </w:r>
      <w:r w:rsidRPr="00E035C6">
        <w:rPr>
          <w:sz w:val="30"/>
          <w:szCs w:val="30"/>
        </w:rPr>
        <w:t>.</w:t>
      </w:r>
    </w:p>
    <w:p w:rsidR="000930FD" w:rsidRPr="00E035C6" w:rsidRDefault="000930FD" w:rsidP="00A42777">
      <w:pPr>
        <w:pStyle w:val="12"/>
        <w:shd w:val="clear" w:color="auto" w:fill="auto"/>
        <w:spacing w:line="240" w:lineRule="auto"/>
        <w:ind w:firstLine="708"/>
        <w:jc w:val="both"/>
        <w:rPr>
          <w:sz w:val="30"/>
          <w:szCs w:val="30"/>
        </w:rPr>
      </w:pPr>
      <w:r w:rsidRPr="00E035C6">
        <w:rPr>
          <w:b/>
          <w:sz w:val="30"/>
          <w:szCs w:val="30"/>
        </w:rPr>
        <w:t>Количество объектов социального обслуживания для взрослых</w:t>
      </w:r>
      <w:r w:rsidRPr="00E035C6">
        <w:rPr>
          <w:sz w:val="30"/>
          <w:szCs w:val="30"/>
        </w:rPr>
        <w:t xml:space="preserve"> –</w:t>
      </w:r>
      <w:r w:rsidR="00A42777" w:rsidRPr="00E035C6">
        <w:rPr>
          <w:sz w:val="30"/>
          <w:szCs w:val="30"/>
        </w:rPr>
        <w:t xml:space="preserve"> </w:t>
      </w:r>
      <w:r w:rsidRPr="00E035C6">
        <w:rPr>
          <w:sz w:val="30"/>
          <w:szCs w:val="30"/>
        </w:rPr>
        <w:t xml:space="preserve">1. ГУ «Территориальный центр социального обслуживания населения </w:t>
      </w:r>
      <w:proofErr w:type="spellStart"/>
      <w:r w:rsidRPr="00E035C6">
        <w:rPr>
          <w:sz w:val="30"/>
          <w:szCs w:val="30"/>
        </w:rPr>
        <w:t>г</w:t>
      </w:r>
      <w:proofErr w:type="gramStart"/>
      <w:r w:rsidR="00A42777" w:rsidRPr="00E035C6">
        <w:rPr>
          <w:sz w:val="30"/>
          <w:szCs w:val="30"/>
        </w:rPr>
        <w:t>.</w:t>
      </w:r>
      <w:r w:rsidRPr="00E035C6">
        <w:rPr>
          <w:sz w:val="30"/>
          <w:szCs w:val="30"/>
        </w:rPr>
        <w:t>П</w:t>
      </w:r>
      <w:proofErr w:type="gramEnd"/>
      <w:r w:rsidRPr="00E035C6">
        <w:rPr>
          <w:sz w:val="30"/>
          <w:szCs w:val="30"/>
        </w:rPr>
        <w:t>инска</w:t>
      </w:r>
      <w:proofErr w:type="spellEnd"/>
      <w:r w:rsidRPr="00E035C6">
        <w:rPr>
          <w:sz w:val="30"/>
          <w:szCs w:val="30"/>
        </w:rPr>
        <w:t xml:space="preserve">» </w:t>
      </w:r>
      <w:r w:rsidR="00A42777" w:rsidRPr="00E035C6">
        <w:rPr>
          <w:sz w:val="30"/>
          <w:szCs w:val="30"/>
        </w:rPr>
        <w:t>.</w:t>
      </w:r>
    </w:p>
    <w:p w:rsidR="000930FD" w:rsidRPr="00E035C6" w:rsidRDefault="000930FD" w:rsidP="00A42777">
      <w:pPr>
        <w:pStyle w:val="12"/>
        <w:shd w:val="clear" w:color="auto" w:fill="auto"/>
        <w:spacing w:line="240" w:lineRule="auto"/>
        <w:ind w:firstLine="708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В </w:t>
      </w:r>
      <w:r w:rsidR="00A42777" w:rsidRPr="00E035C6">
        <w:rPr>
          <w:sz w:val="30"/>
          <w:szCs w:val="30"/>
        </w:rPr>
        <w:t xml:space="preserve">  </w:t>
      </w:r>
      <w:proofErr w:type="spellStart"/>
      <w:r w:rsidR="00A42777" w:rsidRPr="00E035C6">
        <w:rPr>
          <w:sz w:val="30"/>
          <w:szCs w:val="30"/>
        </w:rPr>
        <w:t>г</w:t>
      </w:r>
      <w:proofErr w:type="gramStart"/>
      <w:r w:rsidR="00A42777" w:rsidRPr="00E035C6">
        <w:rPr>
          <w:sz w:val="30"/>
          <w:szCs w:val="30"/>
        </w:rPr>
        <w:t>.</w:t>
      </w:r>
      <w:r w:rsidRPr="00E035C6">
        <w:rPr>
          <w:sz w:val="30"/>
          <w:szCs w:val="30"/>
        </w:rPr>
        <w:t>П</w:t>
      </w:r>
      <w:proofErr w:type="gramEnd"/>
      <w:r w:rsidRPr="00E035C6">
        <w:rPr>
          <w:sz w:val="30"/>
          <w:szCs w:val="30"/>
        </w:rPr>
        <w:t>инске</w:t>
      </w:r>
      <w:proofErr w:type="spellEnd"/>
      <w:r w:rsidRPr="00E035C6">
        <w:rPr>
          <w:sz w:val="30"/>
          <w:szCs w:val="30"/>
        </w:rPr>
        <w:t xml:space="preserve"> функционирует 167 объектов бытового обслуживания населения, 8 физкультурно-спортивных и оздоровительных сооружений, 5 гостиниц и иных мест размещения.</w:t>
      </w:r>
    </w:p>
    <w:p w:rsidR="00C61C8A" w:rsidRDefault="00C61C8A" w:rsidP="00C61C8A">
      <w:pPr>
        <w:rPr>
          <w:rFonts w:eastAsia="Times New Roman" w:cs="Times New Roman"/>
          <w:bCs/>
          <w:lang w:eastAsia="ru-RU"/>
        </w:rPr>
      </w:pPr>
    </w:p>
    <w:p w:rsidR="00C61C8A" w:rsidRPr="00C61C8A" w:rsidRDefault="00C61C8A" w:rsidP="00C61C8A">
      <w:pPr>
        <w:rPr>
          <w:rFonts w:eastAsia="Times New Roman" w:cs="Times New Roman"/>
          <w:b/>
          <w:bCs/>
          <w:lang w:eastAsia="ru-RU"/>
        </w:rPr>
      </w:pPr>
      <w:r w:rsidRPr="00C61C8A">
        <w:rPr>
          <w:rFonts w:eastAsia="Times New Roman" w:cs="Times New Roman"/>
          <w:b/>
          <w:bCs/>
          <w:lang w:eastAsia="ru-RU"/>
        </w:rPr>
        <w:t>СПОРТ, ТУРИЗМ, ОТДЫХ</w:t>
      </w:r>
    </w:p>
    <w:p w:rsidR="00C61C8A" w:rsidRDefault="00C61C8A" w:rsidP="0081427D">
      <w:pPr>
        <w:ind w:firstLine="708"/>
        <w:jc w:val="left"/>
        <w:rPr>
          <w:rFonts w:eastAsia="Times New Roman" w:cs="Times New Roman"/>
          <w:bCs/>
          <w:lang w:eastAsia="ru-RU"/>
        </w:rPr>
      </w:pPr>
      <w:r w:rsidRPr="00A83C9B">
        <w:rPr>
          <w:rFonts w:eastAsia="Times New Roman" w:cs="Times New Roman"/>
          <w:bCs/>
          <w:lang w:eastAsia="ru-RU"/>
        </w:rPr>
        <w:t>Учебно-спортивное учреждение «СДЮШОР № 1 г. Пинска»</w:t>
      </w:r>
    </w:p>
    <w:p w:rsidR="0081427D" w:rsidRDefault="00C61C8A" w:rsidP="0081427D">
      <w:pPr>
        <w:ind w:firstLine="708"/>
        <w:jc w:val="left"/>
        <w:rPr>
          <w:rFonts w:eastAsia="Times New Roman" w:cs="Times New Roman"/>
          <w:lang w:eastAsia="ru-RU"/>
        </w:rPr>
      </w:pPr>
      <w:r w:rsidRPr="00A83C9B">
        <w:rPr>
          <w:rFonts w:eastAsia="Times New Roman" w:cs="Times New Roman"/>
          <w:bCs/>
          <w:lang w:eastAsia="ru-RU"/>
        </w:rPr>
        <w:t>Учебно-спортивное учреждение «СДЮШОР № 2 г. Пинска»</w:t>
      </w:r>
    </w:p>
    <w:p w:rsidR="00C61C8A" w:rsidRPr="00A83C9B" w:rsidRDefault="00C61C8A" w:rsidP="0081427D">
      <w:pPr>
        <w:ind w:firstLine="708"/>
        <w:jc w:val="left"/>
        <w:rPr>
          <w:rFonts w:eastAsia="Times New Roman" w:cs="Times New Roman"/>
          <w:lang w:eastAsia="ru-RU"/>
        </w:rPr>
      </w:pPr>
      <w:r w:rsidRPr="00A83C9B">
        <w:rPr>
          <w:rFonts w:eastAsia="Times New Roman" w:cs="Times New Roman"/>
          <w:bCs/>
          <w:lang w:eastAsia="ru-RU"/>
        </w:rPr>
        <w:t>Учебно-спортивное учреждение «ДЮСШ № 3 г. Пинска»</w:t>
      </w:r>
    </w:p>
    <w:p w:rsidR="00C61C8A" w:rsidRPr="00A83C9B" w:rsidRDefault="00C61C8A" w:rsidP="0081427D">
      <w:pPr>
        <w:ind w:firstLine="708"/>
        <w:jc w:val="left"/>
        <w:rPr>
          <w:rFonts w:eastAsia="Times New Roman" w:cs="Times New Roman"/>
          <w:lang w:eastAsia="ru-RU"/>
        </w:rPr>
      </w:pPr>
      <w:r w:rsidRPr="00A83C9B">
        <w:rPr>
          <w:rFonts w:eastAsia="Times New Roman" w:cs="Times New Roman"/>
          <w:bCs/>
          <w:lang w:eastAsia="ru-RU"/>
        </w:rPr>
        <w:t>Учебно-спортивное учреждение  «СДЮШОР № 5 г. Пинска»</w:t>
      </w:r>
    </w:p>
    <w:p w:rsidR="00C61C8A" w:rsidRPr="00A83C9B" w:rsidRDefault="00C61C8A" w:rsidP="0081427D">
      <w:pPr>
        <w:ind w:firstLine="708"/>
        <w:jc w:val="left"/>
        <w:rPr>
          <w:rFonts w:eastAsia="Times New Roman" w:cs="Times New Roman"/>
          <w:lang w:eastAsia="ru-RU"/>
        </w:rPr>
      </w:pPr>
      <w:r w:rsidRPr="00A83C9B">
        <w:rPr>
          <w:rFonts w:eastAsia="Times New Roman" w:cs="Times New Roman"/>
          <w:bCs/>
          <w:lang w:eastAsia="ru-RU"/>
        </w:rPr>
        <w:t xml:space="preserve">Государственное спортивное учреждение «Хоккейный клуб </w:t>
      </w:r>
      <w:proofErr w:type="spellStart"/>
      <w:r w:rsidRPr="00A83C9B">
        <w:rPr>
          <w:rFonts w:eastAsia="Times New Roman" w:cs="Times New Roman"/>
          <w:bCs/>
          <w:lang w:eastAsia="ru-RU"/>
        </w:rPr>
        <w:t>Пинские</w:t>
      </w:r>
      <w:proofErr w:type="spellEnd"/>
      <w:r w:rsidRPr="00A83C9B">
        <w:rPr>
          <w:rFonts w:eastAsia="Times New Roman" w:cs="Times New Roman"/>
          <w:bCs/>
          <w:lang w:eastAsia="ru-RU"/>
        </w:rPr>
        <w:t xml:space="preserve"> ястребы»</w:t>
      </w:r>
    </w:p>
    <w:p w:rsidR="00C61C8A" w:rsidRPr="00A83C9B" w:rsidRDefault="00C61C8A" w:rsidP="0081427D">
      <w:pPr>
        <w:ind w:firstLine="708"/>
        <w:jc w:val="left"/>
        <w:rPr>
          <w:rFonts w:eastAsia="Times New Roman" w:cs="Times New Roman"/>
          <w:lang w:eastAsia="ru-RU"/>
        </w:rPr>
      </w:pPr>
      <w:r w:rsidRPr="00A83C9B"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4EE5BF2B" wp14:editId="5EE3A89D">
            <wp:simplePos x="0" y="0"/>
            <wp:positionH relativeFrom="column">
              <wp:posOffset>3273425</wp:posOffset>
            </wp:positionH>
            <wp:positionV relativeFrom="paragraph">
              <wp:posOffset>375920</wp:posOffset>
            </wp:positionV>
            <wp:extent cx="2872740" cy="1800225"/>
            <wp:effectExtent l="133350" t="57150" r="80010" b="142875"/>
            <wp:wrapSquare wrapText="bothSides"/>
            <wp:docPr id="42" name="Рисунок 42" descr="https://pinsk.info/upload/000/u1/e2/41/50f8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nsk.info/upload/000/u1/e2/41/50f85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C9B">
        <w:rPr>
          <w:rFonts w:eastAsia="Times New Roman" w:cs="Times New Roman"/>
          <w:bCs/>
          <w:lang w:eastAsia="ru-RU"/>
        </w:rPr>
        <w:t xml:space="preserve">Обособленное структурное подразделение ДЮСШ ГСУ «Хоккейный клуб </w:t>
      </w:r>
      <w:proofErr w:type="spellStart"/>
      <w:r w:rsidRPr="00A83C9B">
        <w:rPr>
          <w:rFonts w:eastAsia="Times New Roman" w:cs="Times New Roman"/>
          <w:bCs/>
          <w:lang w:eastAsia="ru-RU"/>
        </w:rPr>
        <w:t>Пинские</w:t>
      </w:r>
      <w:proofErr w:type="spellEnd"/>
      <w:r w:rsidRPr="00A83C9B">
        <w:rPr>
          <w:rFonts w:eastAsia="Times New Roman" w:cs="Times New Roman"/>
          <w:bCs/>
          <w:lang w:eastAsia="ru-RU"/>
        </w:rPr>
        <w:t xml:space="preserve"> ястребы»</w:t>
      </w:r>
    </w:p>
    <w:p w:rsidR="00C61C8A" w:rsidRPr="00A83C9B" w:rsidRDefault="00C61C8A" w:rsidP="0081427D">
      <w:pPr>
        <w:ind w:firstLine="708"/>
        <w:jc w:val="left"/>
        <w:rPr>
          <w:rFonts w:eastAsia="Times New Roman" w:cs="Times New Roman"/>
          <w:lang w:eastAsia="ru-RU"/>
        </w:rPr>
      </w:pPr>
      <w:r w:rsidRPr="00A83C9B">
        <w:rPr>
          <w:rFonts w:eastAsia="Times New Roman" w:cs="Times New Roman"/>
          <w:bCs/>
          <w:lang w:eastAsia="ru-RU"/>
        </w:rPr>
        <w:t>Спортивное учреждение «Городской клуб каратэ-до «Эдельвейс»</w:t>
      </w:r>
    </w:p>
    <w:p w:rsidR="00C61C8A" w:rsidRPr="00A83C9B" w:rsidRDefault="00C61C8A" w:rsidP="0081427D">
      <w:pPr>
        <w:ind w:firstLine="708"/>
        <w:jc w:val="left"/>
        <w:rPr>
          <w:rFonts w:eastAsia="Times New Roman" w:cs="Times New Roman"/>
          <w:lang w:eastAsia="ru-RU"/>
        </w:rPr>
      </w:pPr>
      <w:r w:rsidRPr="00A83C9B">
        <w:rPr>
          <w:rFonts w:eastAsia="Times New Roman" w:cs="Times New Roman"/>
          <w:bCs/>
          <w:lang w:eastAsia="ru-RU"/>
        </w:rPr>
        <w:t>Государственное спортивное учреждение «Футбольный клуб «Волна-Пинск»</w:t>
      </w:r>
    </w:p>
    <w:p w:rsidR="00C61C8A" w:rsidRPr="00A83C9B" w:rsidRDefault="00C61C8A" w:rsidP="0081427D">
      <w:pPr>
        <w:ind w:firstLine="708"/>
        <w:jc w:val="left"/>
        <w:rPr>
          <w:rFonts w:eastAsia="Times New Roman" w:cs="Times New Roman"/>
          <w:lang w:eastAsia="ru-RU"/>
        </w:rPr>
      </w:pPr>
      <w:r w:rsidRPr="00A83C9B">
        <w:rPr>
          <w:rFonts w:eastAsia="Times New Roman" w:cs="Times New Roman"/>
          <w:bCs/>
          <w:lang w:eastAsia="ru-RU"/>
        </w:rPr>
        <w:t>Культурно-спортивное учреждение «Ровесник»</w:t>
      </w:r>
    </w:p>
    <w:p w:rsidR="00C61C8A" w:rsidRDefault="00C61C8A" w:rsidP="00C61C8A">
      <w:pPr>
        <w:rPr>
          <w:rFonts w:cs="Times New Roman"/>
          <w:b/>
        </w:rPr>
      </w:pPr>
    </w:p>
    <w:p w:rsidR="00C61C8A" w:rsidRPr="00C61C8A" w:rsidRDefault="00C61C8A" w:rsidP="00C61C8A">
      <w:pPr>
        <w:ind w:firstLine="0"/>
        <w:rPr>
          <w:rFonts w:cs="Times New Roman"/>
          <w:b/>
        </w:rPr>
      </w:pPr>
      <w:r w:rsidRPr="00C61C8A">
        <w:rPr>
          <w:rFonts w:cs="Times New Roman"/>
          <w:b/>
        </w:rPr>
        <w:t>КУЛЬТУРА  И ИСКУССТВО</w:t>
      </w:r>
    </w:p>
    <w:p w:rsidR="00C61C8A" w:rsidRPr="00A83C9B" w:rsidRDefault="00C61C8A" w:rsidP="006259B6">
      <w:pPr>
        <w:pStyle w:val="ab"/>
        <w:spacing w:before="0" w:beforeAutospacing="0" w:after="0" w:afterAutospacing="0"/>
        <w:ind w:firstLine="708"/>
        <w:jc w:val="both"/>
        <w:rPr>
          <w:color w:val="828282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37088" behindDoc="0" locked="0" layoutInCell="1" allowOverlap="1" wp14:anchorId="17EF5DEA" wp14:editId="54F2A71C">
            <wp:simplePos x="0" y="0"/>
            <wp:positionH relativeFrom="column">
              <wp:posOffset>3270885</wp:posOffset>
            </wp:positionH>
            <wp:positionV relativeFrom="paragraph">
              <wp:posOffset>55880</wp:posOffset>
            </wp:positionV>
            <wp:extent cx="2703195" cy="1799590"/>
            <wp:effectExtent l="133350" t="57150" r="78105" b="124460"/>
            <wp:wrapSquare wrapText="bothSides"/>
            <wp:docPr id="47" name="Рисунок 47" descr="C:\Users\CAB28SV\Downloads\1111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AB28SV\Downloads\1111\IMG_2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A83C9B">
        <w:rPr>
          <w:sz w:val="30"/>
          <w:szCs w:val="30"/>
        </w:rPr>
        <w:t>В городе насчитывается более </w:t>
      </w:r>
      <w:hyperlink r:id="rId19" w:history="1">
        <w:r w:rsidRPr="00A83C9B">
          <w:rPr>
            <w:rStyle w:val="af2"/>
            <w:bCs/>
            <w:iCs/>
            <w:color w:val="auto"/>
            <w:sz w:val="30"/>
            <w:szCs w:val="30"/>
          </w:rPr>
          <w:t>100 </w:t>
        </w:r>
      </w:hyperlink>
      <w:hyperlink r:id="rId20" w:history="1">
        <w:r w:rsidRPr="00A83C9B">
          <w:rPr>
            <w:rStyle w:val="af2"/>
            <w:bCs/>
            <w:iCs/>
            <w:color w:val="auto"/>
            <w:sz w:val="30"/>
            <w:szCs w:val="30"/>
          </w:rPr>
          <w:t>коллективов</w:t>
        </w:r>
      </w:hyperlink>
      <w:r w:rsidRPr="00A83C9B">
        <w:rPr>
          <w:sz w:val="30"/>
          <w:szCs w:val="30"/>
        </w:rPr>
        <w:t xml:space="preserve"> художественного творчества: хоровые, хореографические, театральные, инструментальные, вокальные, </w:t>
      </w:r>
      <w:proofErr w:type="spellStart"/>
      <w:r w:rsidRPr="00A83C9B">
        <w:rPr>
          <w:sz w:val="30"/>
          <w:szCs w:val="30"/>
        </w:rPr>
        <w:t>эстрадно</w:t>
      </w:r>
      <w:proofErr w:type="spellEnd"/>
      <w:r w:rsidRPr="00A83C9B">
        <w:rPr>
          <w:sz w:val="30"/>
          <w:szCs w:val="30"/>
        </w:rPr>
        <w:t>-цирковые. 33 коллектива имеют звание «народный», «образцовый» и «заслуженный». </w:t>
      </w:r>
      <w:proofErr w:type="gramEnd"/>
    </w:p>
    <w:p w:rsidR="00C61C8A" w:rsidRPr="00A83C9B" w:rsidRDefault="00C61C8A" w:rsidP="00C61C8A">
      <w:pPr>
        <w:pStyle w:val="ab"/>
        <w:spacing w:before="0" w:beforeAutospacing="0" w:after="0" w:afterAutospacing="0"/>
        <w:jc w:val="both"/>
        <w:rPr>
          <w:color w:val="828282"/>
          <w:sz w:val="30"/>
          <w:szCs w:val="30"/>
        </w:rPr>
      </w:pPr>
      <w:r w:rsidRPr="00A83C9B">
        <w:rPr>
          <w:sz w:val="30"/>
          <w:szCs w:val="30"/>
        </w:rPr>
        <w:t>Действует 5 учебных заведений, где обучается более 1,5 тысячи учащихся, колледж искусств, 4 школы искусств.</w:t>
      </w:r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21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Государственное учреждение культуры "Пинский городской Дом культуры"</w:t>
        </w:r>
      </w:hyperlink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22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Отдел концертной и выставочной деятельности </w:t>
        </w:r>
      </w:hyperlink>
      <w:hyperlink r:id="rId23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ГУК "Пинский городской Дом культуры" (</w:t>
        </w:r>
        <w:proofErr w:type="gramStart"/>
        <w:r w:rsidR="00C61C8A" w:rsidRPr="00A83C9B">
          <w:rPr>
            <w:rStyle w:val="af2"/>
            <w:color w:val="auto"/>
            <w:sz w:val="30"/>
            <w:szCs w:val="30"/>
            <w:u w:val="none"/>
          </w:rPr>
          <w:t>Концер</w:t>
        </w:r>
      </w:hyperlink>
      <w:hyperlink r:id="rId24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тный</w:t>
        </w:r>
        <w:proofErr w:type="gramEnd"/>
        <w:r w:rsidR="00C61C8A" w:rsidRPr="00A83C9B">
          <w:rPr>
            <w:rStyle w:val="af2"/>
            <w:color w:val="auto"/>
            <w:sz w:val="30"/>
            <w:szCs w:val="30"/>
            <w:u w:val="none"/>
          </w:rPr>
          <w:t xml:space="preserve"> зал)</w:t>
        </w:r>
      </w:hyperlink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25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Государственное учреждение культуры "Пинский городской центр культуры и творчества"</w:t>
        </w:r>
      </w:hyperlink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26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Государственное учреждение культуры "Пинская городская централизованная библиотечная система"</w:t>
        </w:r>
      </w:hyperlink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27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Государственное учреждение образования "Пинская детская школа искусств"</w:t>
        </w:r>
      </w:hyperlink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28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Государственное учреждение образования "Пинская детская школа искусств №2"</w:t>
        </w:r>
      </w:hyperlink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29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Государственное учреждение образования "Пинская детская школа искусств №3"</w:t>
        </w:r>
      </w:hyperlink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30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Государственное учреждение образования "Пинская детская художественная школа им. Наполеона Орды"</w:t>
        </w:r>
      </w:hyperlink>
    </w:p>
    <w:p w:rsidR="00C61C8A" w:rsidRPr="00A83C9B" w:rsidRDefault="00C61C8A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668E5990" wp14:editId="7E0EE5EA">
            <wp:simplePos x="0" y="0"/>
            <wp:positionH relativeFrom="column">
              <wp:posOffset>-200660</wp:posOffset>
            </wp:positionH>
            <wp:positionV relativeFrom="paragraph">
              <wp:posOffset>27305</wp:posOffset>
            </wp:positionV>
            <wp:extent cx="3025775" cy="1684655"/>
            <wp:effectExtent l="114300" t="57150" r="79375" b="125095"/>
            <wp:wrapSquare wrapText="bothSides"/>
            <wp:docPr id="41" name="Рисунок 41" descr="000027_1530766576_30921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027_1530766576_309210_bi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684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2" w:history="1">
        <w:r w:rsidRPr="00A83C9B">
          <w:rPr>
            <w:rStyle w:val="af2"/>
            <w:color w:val="auto"/>
            <w:sz w:val="30"/>
            <w:szCs w:val="30"/>
            <w:u w:val="none"/>
          </w:rPr>
          <w:t xml:space="preserve">Государственное учреждение "Полесский драматический театр </w:t>
        </w:r>
        <w:proofErr w:type="spellStart"/>
        <w:r w:rsidRPr="00A83C9B">
          <w:rPr>
            <w:rStyle w:val="af2"/>
            <w:color w:val="auto"/>
            <w:sz w:val="30"/>
            <w:szCs w:val="30"/>
            <w:u w:val="none"/>
          </w:rPr>
          <w:t>г</w:t>
        </w:r>
        <w:proofErr w:type="gramStart"/>
        <w:r w:rsidRPr="00A83C9B">
          <w:rPr>
            <w:rStyle w:val="af2"/>
            <w:color w:val="auto"/>
            <w:sz w:val="30"/>
            <w:szCs w:val="30"/>
            <w:u w:val="none"/>
          </w:rPr>
          <w:t>.П</w:t>
        </w:r>
        <w:proofErr w:type="gramEnd"/>
        <w:r w:rsidRPr="00A83C9B">
          <w:rPr>
            <w:rStyle w:val="af2"/>
            <w:color w:val="auto"/>
            <w:sz w:val="30"/>
            <w:szCs w:val="30"/>
            <w:u w:val="none"/>
          </w:rPr>
          <w:t>инск</w:t>
        </w:r>
        <w:r>
          <w:rPr>
            <w:rStyle w:val="af2"/>
            <w:color w:val="auto"/>
            <w:sz w:val="30"/>
            <w:szCs w:val="30"/>
          </w:rPr>
          <w:t>а</w:t>
        </w:r>
        <w:proofErr w:type="spellEnd"/>
        <w:r w:rsidRPr="00A83C9B">
          <w:rPr>
            <w:rStyle w:val="af2"/>
            <w:color w:val="auto"/>
            <w:sz w:val="30"/>
            <w:szCs w:val="30"/>
            <w:u w:val="none"/>
          </w:rPr>
          <w:t>"</w:t>
        </w:r>
      </w:hyperlink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33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 xml:space="preserve">Коммунальное унитарное </w:t>
        </w:r>
        <w:proofErr w:type="spellStart"/>
        <w:r w:rsidR="00C61C8A" w:rsidRPr="00A83C9B">
          <w:rPr>
            <w:rStyle w:val="af2"/>
            <w:color w:val="auto"/>
            <w:sz w:val="30"/>
            <w:szCs w:val="30"/>
            <w:u w:val="none"/>
          </w:rPr>
          <w:t>кинозрелищное</w:t>
        </w:r>
        <w:proofErr w:type="spellEnd"/>
        <w:r w:rsidR="00C61C8A" w:rsidRPr="00A83C9B">
          <w:rPr>
            <w:rStyle w:val="af2"/>
            <w:color w:val="auto"/>
            <w:sz w:val="30"/>
            <w:szCs w:val="30"/>
            <w:u w:val="none"/>
          </w:rPr>
          <w:t xml:space="preserve"> предприятие "Пинская </w:t>
        </w:r>
        <w:proofErr w:type="gramStart"/>
        <w:r w:rsidR="00C61C8A" w:rsidRPr="00A83C9B">
          <w:rPr>
            <w:rStyle w:val="af2"/>
            <w:color w:val="auto"/>
            <w:sz w:val="30"/>
            <w:szCs w:val="30"/>
            <w:u w:val="none"/>
          </w:rPr>
          <w:t>городская</w:t>
        </w:r>
        <w:proofErr w:type="gramEnd"/>
        <w:r w:rsidR="00C61C8A" w:rsidRPr="00A83C9B">
          <w:rPr>
            <w:rStyle w:val="af2"/>
            <w:color w:val="auto"/>
            <w:sz w:val="30"/>
            <w:szCs w:val="30"/>
            <w:u w:val="none"/>
          </w:rPr>
          <w:t xml:space="preserve"> </w:t>
        </w:r>
        <w:proofErr w:type="spellStart"/>
        <w:r w:rsidR="00C61C8A" w:rsidRPr="00A83C9B">
          <w:rPr>
            <w:rStyle w:val="af2"/>
            <w:color w:val="auto"/>
            <w:sz w:val="30"/>
            <w:szCs w:val="30"/>
            <w:u w:val="none"/>
          </w:rPr>
          <w:t>киновидеосеть</w:t>
        </w:r>
        <w:proofErr w:type="spellEnd"/>
        <w:r w:rsidR="00C61C8A" w:rsidRPr="00A83C9B">
          <w:rPr>
            <w:rStyle w:val="af2"/>
            <w:color w:val="auto"/>
            <w:sz w:val="30"/>
            <w:szCs w:val="30"/>
            <w:u w:val="none"/>
          </w:rPr>
          <w:t>"</w:t>
        </w:r>
      </w:hyperlink>
    </w:p>
    <w:p w:rsidR="00C61C8A" w:rsidRPr="00A83C9B" w:rsidRDefault="00ED483E" w:rsidP="006259B6">
      <w:pPr>
        <w:pStyle w:val="ab"/>
        <w:spacing w:before="0" w:beforeAutospacing="0" w:after="0" w:afterAutospacing="0"/>
        <w:ind w:firstLine="708"/>
        <w:jc w:val="both"/>
        <w:rPr>
          <w:color w:val="auto"/>
          <w:sz w:val="30"/>
          <w:szCs w:val="30"/>
        </w:rPr>
      </w:pPr>
      <w:hyperlink r:id="rId34" w:history="1">
        <w:r w:rsidR="00C61C8A" w:rsidRPr="00A83C9B">
          <w:rPr>
            <w:rStyle w:val="af2"/>
            <w:color w:val="auto"/>
            <w:sz w:val="30"/>
            <w:szCs w:val="30"/>
            <w:u w:val="none"/>
          </w:rPr>
          <w:t>Государственное учреждение "Музей Белорусского Полесья"</w:t>
        </w:r>
      </w:hyperlink>
    </w:p>
    <w:p w:rsidR="00C61C8A" w:rsidRPr="00A83C9B" w:rsidRDefault="00C61C8A" w:rsidP="00C61C8A">
      <w:pPr>
        <w:pStyle w:val="ab"/>
        <w:spacing w:before="0" w:beforeAutospacing="0" w:after="0" w:afterAutospacing="0"/>
        <w:jc w:val="both"/>
        <w:rPr>
          <w:color w:val="auto"/>
          <w:sz w:val="30"/>
          <w:szCs w:val="30"/>
        </w:rPr>
      </w:pPr>
      <w:r>
        <w:rPr>
          <w:sz w:val="30"/>
          <w:szCs w:val="30"/>
        </w:rPr>
        <w:t xml:space="preserve">- </w:t>
      </w:r>
      <w:hyperlink r:id="rId35" w:history="1">
        <w:r w:rsidRPr="00A83C9B">
          <w:rPr>
            <w:rStyle w:val="af2"/>
            <w:color w:val="auto"/>
            <w:sz w:val="30"/>
            <w:szCs w:val="30"/>
            <w:u w:val="none"/>
          </w:rPr>
          <w:t>Учреждение культуры "Пинский городской парк культуры и отдыха им. Краснознаменной Днепровской флотилии"</w:t>
        </w:r>
      </w:hyperlink>
    </w:p>
    <w:p w:rsidR="000930FD" w:rsidRPr="00E035C6" w:rsidRDefault="000930FD" w:rsidP="00EC5A5B">
      <w:pPr>
        <w:pStyle w:val="12"/>
        <w:shd w:val="clear" w:color="auto" w:fill="auto"/>
        <w:spacing w:line="240" w:lineRule="auto"/>
        <w:jc w:val="left"/>
        <w:rPr>
          <w:sz w:val="30"/>
          <w:szCs w:val="30"/>
        </w:rPr>
      </w:pPr>
    </w:p>
    <w:p w:rsidR="000930FD" w:rsidRDefault="00377322" w:rsidP="00EC5A5B">
      <w:pPr>
        <w:pStyle w:val="12"/>
        <w:shd w:val="clear" w:color="auto" w:fill="auto"/>
        <w:spacing w:line="240" w:lineRule="auto"/>
        <w:jc w:val="center"/>
        <w:rPr>
          <w:b/>
          <w:sz w:val="30"/>
          <w:szCs w:val="30"/>
        </w:rPr>
      </w:pPr>
      <w:r w:rsidRPr="00E035C6">
        <w:rPr>
          <w:b/>
          <w:sz w:val="30"/>
          <w:szCs w:val="30"/>
        </w:rPr>
        <w:t>ПРОИЗВОДСТВЕННАЯ ИНФРАСТРУКТУРА</w:t>
      </w:r>
    </w:p>
    <w:p w:rsidR="006C2CAE" w:rsidRPr="006C2CAE" w:rsidRDefault="006C2CAE" w:rsidP="00EC5A5B">
      <w:pPr>
        <w:pStyle w:val="12"/>
        <w:shd w:val="clear" w:color="auto" w:fill="auto"/>
        <w:spacing w:line="240" w:lineRule="auto"/>
        <w:jc w:val="center"/>
        <w:rPr>
          <w:b/>
        </w:rPr>
      </w:pPr>
    </w:p>
    <w:p w:rsidR="000930FD" w:rsidRPr="00E035C6" w:rsidRDefault="00377322" w:rsidP="00377322">
      <w:pPr>
        <w:pStyle w:val="12"/>
        <w:shd w:val="clear" w:color="auto" w:fill="auto"/>
        <w:tabs>
          <w:tab w:val="left" w:pos="709"/>
        </w:tabs>
        <w:spacing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14560" behindDoc="0" locked="0" layoutInCell="1" allowOverlap="1" wp14:anchorId="7A236DDA" wp14:editId="3C3A4AD8">
            <wp:simplePos x="0" y="0"/>
            <wp:positionH relativeFrom="column">
              <wp:posOffset>-81280</wp:posOffset>
            </wp:positionH>
            <wp:positionV relativeFrom="paragraph">
              <wp:posOffset>212725</wp:posOffset>
            </wp:positionV>
            <wp:extent cx="2954655" cy="1800860"/>
            <wp:effectExtent l="0" t="0" r="0" b="0"/>
            <wp:wrapSquare wrapText="bothSides"/>
            <wp:docPr id="15" name="Рисунок 15" descr="C:\Users\CAB28SV\Downloads\1111\Amkodor-P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B28SV\Downloads\1111\Amkodor-Pinsk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777" w:rsidRPr="00E035C6">
        <w:rPr>
          <w:sz w:val="30"/>
          <w:szCs w:val="30"/>
        </w:rPr>
        <w:tab/>
      </w:r>
      <w:r w:rsidR="000930FD" w:rsidRPr="00E035C6">
        <w:rPr>
          <w:sz w:val="30"/>
          <w:szCs w:val="30"/>
        </w:rPr>
        <w:t xml:space="preserve">Количество промышленных предприятий всего и в разбивке по отраслям (по данным официальной статистической отчетности): 52 </w:t>
      </w:r>
      <w:r w:rsidR="00A42777" w:rsidRPr="00E035C6">
        <w:rPr>
          <w:sz w:val="30"/>
          <w:szCs w:val="30"/>
        </w:rPr>
        <w:t>.</w:t>
      </w:r>
    </w:p>
    <w:p w:rsidR="000930FD" w:rsidRPr="00E035C6" w:rsidRDefault="000930FD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– производство электрооборудования, электронного и оптического оборудования-1</w:t>
      </w:r>
    </w:p>
    <w:p w:rsidR="000930FD" w:rsidRPr="00E035C6" w:rsidRDefault="000930FD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– химическое производство -1</w:t>
      </w:r>
    </w:p>
    <w:p w:rsidR="000930FD" w:rsidRPr="00E035C6" w:rsidRDefault="006259B6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16608" behindDoc="0" locked="0" layoutInCell="1" allowOverlap="1" wp14:anchorId="793373F2" wp14:editId="45F40A24">
            <wp:simplePos x="0" y="0"/>
            <wp:positionH relativeFrom="column">
              <wp:posOffset>-3068320</wp:posOffset>
            </wp:positionH>
            <wp:positionV relativeFrom="paragraph">
              <wp:posOffset>196215</wp:posOffset>
            </wp:positionV>
            <wp:extent cx="2954655" cy="1802130"/>
            <wp:effectExtent l="0" t="0" r="0" b="0"/>
            <wp:wrapSquare wrapText="bothSides"/>
            <wp:docPr id="18" name="Рисунок 18" descr="C:\Users\CAB28SV\Downloads\1111\DSC_4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B28SV\Downloads\1111\DSC_42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/>
                    <a:stretch/>
                  </pic:blipFill>
                  <pic:spPr bwMode="auto">
                    <a:xfrm>
                      <a:off x="0" y="0"/>
                      <a:ext cx="295465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FD" w:rsidRPr="00E035C6">
        <w:rPr>
          <w:sz w:val="30"/>
          <w:szCs w:val="30"/>
        </w:rPr>
        <w:t>– производство машин и оборудования-3</w:t>
      </w:r>
      <w:r w:rsidR="00377322">
        <w:rPr>
          <w:sz w:val="30"/>
          <w:szCs w:val="30"/>
        </w:rPr>
        <w:t>.</w:t>
      </w:r>
    </w:p>
    <w:p w:rsidR="000930FD" w:rsidRPr="00E035C6" w:rsidRDefault="000930FD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-  обработка древесины и производство изделий из дерева -7</w:t>
      </w:r>
    </w:p>
    <w:p w:rsidR="000930FD" w:rsidRPr="00E035C6" w:rsidRDefault="000930FD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– предприятия концерна «</w:t>
      </w:r>
      <w:proofErr w:type="spellStart"/>
      <w:r w:rsidRPr="00E035C6">
        <w:rPr>
          <w:sz w:val="30"/>
          <w:szCs w:val="30"/>
        </w:rPr>
        <w:t>Беллесбумпром</w:t>
      </w:r>
      <w:proofErr w:type="spellEnd"/>
      <w:r w:rsidRPr="00E035C6">
        <w:rPr>
          <w:sz w:val="30"/>
          <w:szCs w:val="30"/>
        </w:rPr>
        <w:t>» -8</w:t>
      </w:r>
    </w:p>
    <w:p w:rsidR="000930FD" w:rsidRPr="00E035C6" w:rsidRDefault="000930FD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– текстильное и швейное производство – 1</w:t>
      </w:r>
    </w:p>
    <w:p w:rsidR="000930FD" w:rsidRPr="00E035C6" w:rsidRDefault="006259B6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15584" behindDoc="0" locked="0" layoutInCell="1" allowOverlap="1" wp14:anchorId="345ECACA" wp14:editId="33967E87">
            <wp:simplePos x="0" y="0"/>
            <wp:positionH relativeFrom="column">
              <wp:posOffset>-3105150</wp:posOffset>
            </wp:positionH>
            <wp:positionV relativeFrom="paragraph">
              <wp:posOffset>387350</wp:posOffset>
            </wp:positionV>
            <wp:extent cx="2946400" cy="1845310"/>
            <wp:effectExtent l="0" t="0" r="0" b="0"/>
            <wp:wrapSquare wrapText="bothSides"/>
            <wp:docPr id="17" name="Рисунок 17" descr="C:\Users\CAB28SV\Downloads\1111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B28SV\Downloads\1111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0FD" w:rsidRPr="00E035C6">
        <w:rPr>
          <w:sz w:val="30"/>
          <w:szCs w:val="30"/>
        </w:rPr>
        <w:t xml:space="preserve">–целлюлозно-бумажное производство, </w:t>
      </w:r>
      <w:proofErr w:type="gramStart"/>
      <w:r w:rsidR="000930FD" w:rsidRPr="00E035C6">
        <w:rPr>
          <w:sz w:val="30"/>
          <w:szCs w:val="30"/>
        </w:rPr>
        <w:t>издательская</w:t>
      </w:r>
      <w:proofErr w:type="gramEnd"/>
      <w:r w:rsidR="000930FD" w:rsidRPr="00E035C6">
        <w:rPr>
          <w:sz w:val="30"/>
          <w:szCs w:val="30"/>
        </w:rPr>
        <w:t xml:space="preserve"> </w:t>
      </w:r>
      <w:r w:rsidR="0035766F" w:rsidRPr="0035766F">
        <w:rPr>
          <w:sz w:val="30"/>
          <w:szCs w:val="30"/>
        </w:rPr>
        <w:t xml:space="preserve"> </w:t>
      </w:r>
      <w:r w:rsidR="000930FD" w:rsidRPr="00E035C6">
        <w:rPr>
          <w:sz w:val="30"/>
          <w:szCs w:val="30"/>
        </w:rPr>
        <w:t>деятельность-1</w:t>
      </w:r>
    </w:p>
    <w:p w:rsidR="000930FD" w:rsidRPr="00E035C6" w:rsidRDefault="00EA052A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 xml:space="preserve">- </w:t>
      </w:r>
      <w:r w:rsidR="000930FD" w:rsidRPr="00E035C6">
        <w:rPr>
          <w:sz w:val="30"/>
          <w:szCs w:val="30"/>
        </w:rPr>
        <w:t>производство кожи, изделий из кожи и производство обуви-1</w:t>
      </w:r>
    </w:p>
    <w:p w:rsidR="000930FD" w:rsidRPr="00E035C6" w:rsidRDefault="000930FD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– транспорт и связь-12</w:t>
      </w:r>
    </w:p>
    <w:p w:rsidR="000930FD" w:rsidRPr="00E035C6" w:rsidRDefault="000930FD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– строительство -16</w:t>
      </w:r>
    </w:p>
    <w:p w:rsidR="000930FD" w:rsidRPr="00E035C6" w:rsidRDefault="00EA052A" w:rsidP="00377322">
      <w:pPr>
        <w:pStyle w:val="12"/>
        <w:shd w:val="clear" w:color="auto" w:fill="auto"/>
        <w:tabs>
          <w:tab w:val="left" w:pos="1343"/>
        </w:tabs>
        <w:spacing w:line="240" w:lineRule="auto"/>
        <w:jc w:val="both"/>
        <w:rPr>
          <w:sz w:val="30"/>
          <w:szCs w:val="30"/>
        </w:rPr>
      </w:pPr>
      <w:r w:rsidRPr="00E035C6">
        <w:rPr>
          <w:sz w:val="30"/>
          <w:szCs w:val="30"/>
        </w:rPr>
        <w:t>-</w:t>
      </w:r>
      <w:r w:rsidR="007D2539">
        <w:rPr>
          <w:sz w:val="30"/>
          <w:szCs w:val="30"/>
        </w:rPr>
        <w:t xml:space="preserve"> </w:t>
      </w:r>
      <w:r w:rsidR="000930FD" w:rsidRPr="00E035C6">
        <w:rPr>
          <w:sz w:val="30"/>
          <w:szCs w:val="30"/>
        </w:rPr>
        <w:t>металлургическое производство и производство готовых металлических конструкций</w:t>
      </w:r>
      <w:r w:rsidR="00A42777" w:rsidRPr="00E035C6">
        <w:rPr>
          <w:sz w:val="30"/>
          <w:szCs w:val="30"/>
        </w:rPr>
        <w:t xml:space="preserve"> </w:t>
      </w:r>
      <w:r w:rsidR="000930FD" w:rsidRPr="00E035C6">
        <w:rPr>
          <w:sz w:val="30"/>
          <w:szCs w:val="30"/>
        </w:rPr>
        <w:t>-</w:t>
      </w:r>
      <w:r w:rsidR="00A42777" w:rsidRPr="00E035C6">
        <w:rPr>
          <w:sz w:val="30"/>
          <w:szCs w:val="30"/>
        </w:rPr>
        <w:t xml:space="preserve"> </w:t>
      </w:r>
      <w:r w:rsidR="000930FD" w:rsidRPr="00E035C6">
        <w:rPr>
          <w:sz w:val="30"/>
          <w:szCs w:val="30"/>
        </w:rPr>
        <w:t>1.</w:t>
      </w:r>
    </w:p>
    <w:p w:rsidR="00377322" w:rsidRDefault="00377322" w:rsidP="00EA052A">
      <w:pPr>
        <w:pStyle w:val="12"/>
        <w:shd w:val="clear" w:color="auto" w:fill="auto"/>
        <w:tabs>
          <w:tab w:val="left" w:pos="709"/>
        </w:tabs>
        <w:spacing w:line="240" w:lineRule="auto"/>
        <w:jc w:val="both"/>
        <w:rPr>
          <w:b/>
          <w:sz w:val="30"/>
          <w:szCs w:val="30"/>
        </w:rPr>
      </w:pPr>
    </w:p>
    <w:p w:rsidR="000930FD" w:rsidRPr="00E035C6" w:rsidRDefault="000930FD" w:rsidP="00EA052A">
      <w:pPr>
        <w:pStyle w:val="12"/>
        <w:shd w:val="clear" w:color="auto" w:fill="auto"/>
        <w:tabs>
          <w:tab w:val="left" w:pos="709"/>
        </w:tabs>
        <w:spacing w:line="240" w:lineRule="auto"/>
        <w:jc w:val="both"/>
        <w:rPr>
          <w:sz w:val="30"/>
          <w:szCs w:val="30"/>
        </w:rPr>
      </w:pPr>
      <w:r w:rsidRPr="00E035C6">
        <w:rPr>
          <w:b/>
          <w:sz w:val="30"/>
          <w:szCs w:val="30"/>
        </w:rPr>
        <w:t>Количество предприятий пищевой промышленности</w:t>
      </w:r>
      <w:r w:rsidRPr="00E035C6">
        <w:rPr>
          <w:sz w:val="30"/>
          <w:szCs w:val="30"/>
        </w:rPr>
        <w:t xml:space="preserve"> всего- 7;</w:t>
      </w:r>
    </w:p>
    <w:p w:rsidR="000930FD" w:rsidRPr="00E035C6" w:rsidRDefault="000930FD" w:rsidP="009D0A4A">
      <w:pPr>
        <w:pStyle w:val="12"/>
        <w:shd w:val="clear" w:color="auto" w:fill="auto"/>
        <w:spacing w:line="240" w:lineRule="auto"/>
        <w:jc w:val="both"/>
        <w:rPr>
          <w:sz w:val="30"/>
          <w:szCs w:val="30"/>
        </w:rPr>
      </w:pPr>
      <w:r w:rsidRPr="00E035C6">
        <w:rPr>
          <w:b/>
          <w:sz w:val="30"/>
          <w:szCs w:val="30"/>
        </w:rPr>
        <w:t>Количество объектов общественного питания</w:t>
      </w:r>
      <w:r w:rsidRPr="00E035C6">
        <w:rPr>
          <w:sz w:val="30"/>
          <w:szCs w:val="30"/>
        </w:rPr>
        <w:t xml:space="preserve"> – 116;</w:t>
      </w:r>
    </w:p>
    <w:p w:rsidR="000930FD" w:rsidRPr="00E035C6" w:rsidRDefault="000930FD" w:rsidP="009D0A4A">
      <w:pPr>
        <w:pStyle w:val="12"/>
        <w:shd w:val="clear" w:color="auto" w:fill="auto"/>
        <w:spacing w:line="240" w:lineRule="auto"/>
        <w:jc w:val="both"/>
        <w:rPr>
          <w:sz w:val="30"/>
          <w:szCs w:val="30"/>
        </w:rPr>
      </w:pPr>
      <w:r w:rsidRPr="00E035C6">
        <w:rPr>
          <w:b/>
          <w:sz w:val="30"/>
          <w:szCs w:val="30"/>
        </w:rPr>
        <w:t>Количество объектов продовольственной торговли</w:t>
      </w:r>
      <w:r w:rsidRPr="00E035C6">
        <w:rPr>
          <w:sz w:val="30"/>
          <w:szCs w:val="30"/>
        </w:rPr>
        <w:t xml:space="preserve"> (всего), в том числе количество объектов продовольственной торговли сетевых – 247/35.</w:t>
      </w:r>
    </w:p>
    <w:p w:rsidR="00EA052A" w:rsidRPr="00E035C6" w:rsidRDefault="00EA052A" w:rsidP="00EA052A">
      <w:pPr>
        <w:pStyle w:val="12"/>
        <w:shd w:val="clear" w:color="auto" w:fill="auto"/>
        <w:spacing w:line="240" w:lineRule="auto"/>
        <w:ind w:firstLine="708"/>
        <w:jc w:val="both"/>
        <w:rPr>
          <w:sz w:val="30"/>
          <w:szCs w:val="30"/>
        </w:rPr>
      </w:pPr>
    </w:p>
    <w:p w:rsidR="00797FC5" w:rsidRPr="00E035C6" w:rsidRDefault="009D0A4A" w:rsidP="00DB405D">
      <w:pPr>
        <w:pStyle w:val="12"/>
        <w:shd w:val="clear" w:color="auto" w:fill="auto"/>
        <w:spacing w:line="240" w:lineRule="auto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ПЛАНИРУЕМЫЕ МЕРОПРИЯТИЯ</w:t>
      </w:r>
    </w:p>
    <w:p w:rsidR="00DB405D" w:rsidRPr="00E035C6" w:rsidRDefault="00376F69" w:rsidP="00DB405D">
      <w:pPr>
        <w:rPr>
          <w:rFonts w:cs="Times New Roman"/>
          <w:bCs/>
        </w:rPr>
      </w:pPr>
      <w:r w:rsidRPr="00E035C6">
        <w:rPr>
          <w:rFonts w:cs="Times New Roman"/>
          <w:bCs/>
        </w:rPr>
        <w:t xml:space="preserve">Очень важными является вовлечение населения в осуществление профилактических мероприятий, более активное его участие в контроле факторов риска неинфекционных заболеваний и развитии </w:t>
      </w:r>
      <w:proofErr w:type="spellStart"/>
      <w:r w:rsidRPr="00E035C6">
        <w:rPr>
          <w:rFonts w:cs="Times New Roman"/>
          <w:bCs/>
        </w:rPr>
        <w:t>здоровьесберегающих</w:t>
      </w:r>
      <w:proofErr w:type="spellEnd"/>
      <w:r w:rsidRPr="00E035C6">
        <w:rPr>
          <w:rFonts w:cs="Times New Roman"/>
          <w:bCs/>
        </w:rPr>
        <w:t xml:space="preserve"> навыков по сохранению и укреплению здоровья, повышении активного долголетия. В связи с этим, в 2020- 2024 </w:t>
      </w:r>
      <w:proofErr w:type="spellStart"/>
      <w:r w:rsidRPr="00E035C6">
        <w:rPr>
          <w:rFonts w:cs="Times New Roman"/>
          <w:bCs/>
        </w:rPr>
        <w:t>г.г</w:t>
      </w:r>
      <w:proofErr w:type="spellEnd"/>
      <w:r w:rsidRPr="00E035C6">
        <w:rPr>
          <w:rFonts w:cs="Times New Roman"/>
          <w:bCs/>
        </w:rPr>
        <w:t>. будет продолжена работа по реализации профилактических проектов:</w:t>
      </w:r>
    </w:p>
    <w:p w:rsidR="00DB405D" w:rsidRPr="00E035C6" w:rsidRDefault="00376F69" w:rsidP="00DB405D">
      <w:pPr>
        <w:rPr>
          <w:rFonts w:cs="Times New Roman"/>
          <w:iCs/>
          <w:color w:val="000000"/>
          <w:lang w:bidi="ru-RU"/>
        </w:rPr>
      </w:pPr>
      <w:r w:rsidRPr="00E035C6">
        <w:rPr>
          <w:rFonts w:cs="Times New Roman"/>
          <w:bCs/>
        </w:rPr>
        <w:t xml:space="preserve"> -</w:t>
      </w:r>
      <w:r w:rsidR="003B1D23" w:rsidRPr="00E035C6">
        <w:rPr>
          <w:rFonts w:cs="Times New Roman"/>
          <w:bCs/>
        </w:rPr>
        <w:t xml:space="preserve"> </w:t>
      </w:r>
      <w:r w:rsidR="003B1D23" w:rsidRPr="009D0A4A">
        <w:rPr>
          <w:rFonts w:cs="Times New Roman"/>
          <w:b/>
        </w:rPr>
        <w:t>«Здоровое сердце – залог успеха!»</w:t>
      </w:r>
      <w:r w:rsidR="003B1D23" w:rsidRPr="00E035C6">
        <w:rPr>
          <w:rFonts w:cs="Times New Roman"/>
          <w:bCs/>
        </w:rPr>
        <w:t xml:space="preserve"> среди трудоспособного  населения, целью которого является </w:t>
      </w:r>
      <w:r w:rsidR="00660718" w:rsidRPr="00E035C6">
        <w:rPr>
          <w:rFonts w:cs="Times New Roman"/>
          <w:iCs/>
          <w:color w:val="000000"/>
          <w:lang w:bidi="ru-RU"/>
        </w:rPr>
        <w:t>профилактик</w:t>
      </w:r>
      <w:r w:rsidR="003B1D23" w:rsidRPr="00E035C6">
        <w:rPr>
          <w:rFonts w:cs="Times New Roman"/>
          <w:iCs/>
          <w:color w:val="000000"/>
          <w:lang w:bidi="ru-RU"/>
        </w:rPr>
        <w:t>а</w:t>
      </w:r>
      <w:r w:rsidR="00660718" w:rsidRPr="00E035C6">
        <w:rPr>
          <w:rFonts w:cs="Times New Roman"/>
          <w:iCs/>
          <w:color w:val="000000"/>
          <w:lang w:bidi="ru-RU"/>
        </w:rPr>
        <w:t xml:space="preserve"> болезней системы кровообращения, выявлени</w:t>
      </w:r>
      <w:r w:rsidR="003B1D23" w:rsidRPr="00E035C6">
        <w:rPr>
          <w:rFonts w:cs="Times New Roman"/>
          <w:iCs/>
          <w:color w:val="000000"/>
          <w:lang w:bidi="ru-RU"/>
        </w:rPr>
        <w:t>е</w:t>
      </w:r>
      <w:r w:rsidR="00660718" w:rsidRPr="00E035C6">
        <w:rPr>
          <w:rFonts w:cs="Times New Roman"/>
          <w:iCs/>
          <w:color w:val="000000"/>
          <w:lang w:bidi="ru-RU"/>
        </w:rPr>
        <w:t xml:space="preserve"> и коррекци</w:t>
      </w:r>
      <w:r w:rsidR="003B1D23" w:rsidRPr="00E035C6">
        <w:rPr>
          <w:rFonts w:cs="Times New Roman"/>
          <w:iCs/>
          <w:color w:val="000000"/>
          <w:lang w:bidi="ru-RU"/>
        </w:rPr>
        <w:t>я</w:t>
      </w:r>
      <w:r w:rsidR="00660718" w:rsidRPr="00E035C6">
        <w:rPr>
          <w:rFonts w:cs="Times New Roman"/>
          <w:iCs/>
          <w:color w:val="000000"/>
          <w:lang w:bidi="ru-RU"/>
        </w:rPr>
        <w:t xml:space="preserve"> факторов риска развития хрониче</w:t>
      </w:r>
      <w:r w:rsidR="003B1D23" w:rsidRPr="00E035C6">
        <w:rPr>
          <w:rFonts w:cs="Times New Roman"/>
          <w:iCs/>
          <w:color w:val="000000"/>
          <w:lang w:bidi="ru-RU"/>
        </w:rPr>
        <w:t>ских неинфекционных заболеваний.</w:t>
      </w:r>
    </w:p>
    <w:p w:rsidR="00DB405D" w:rsidRPr="00E035C6" w:rsidRDefault="00377322" w:rsidP="00DB405D">
      <w:pPr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F2B57E0" wp14:editId="2CD6F80E">
            <wp:simplePos x="0" y="0"/>
            <wp:positionH relativeFrom="column">
              <wp:posOffset>-39370</wp:posOffset>
            </wp:positionH>
            <wp:positionV relativeFrom="paragraph">
              <wp:posOffset>1103630</wp:posOffset>
            </wp:positionV>
            <wp:extent cx="2632710" cy="1794510"/>
            <wp:effectExtent l="133350" t="57150" r="72390" b="129540"/>
            <wp:wrapSquare wrapText="bothSides"/>
            <wp:docPr id="24" name="Рисунок 24" descr="C:\Users\CAB28SV\Downloads\мед в защиту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B28SV\Downloads\мед в защиту жизн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794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D23" w:rsidRPr="009D0A4A">
        <w:rPr>
          <w:rFonts w:cs="Times New Roman"/>
          <w:b/>
        </w:rPr>
        <w:t>-</w:t>
      </w:r>
      <w:r w:rsidR="00376F69" w:rsidRPr="009D0A4A">
        <w:rPr>
          <w:rFonts w:cs="Times New Roman"/>
          <w:b/>
        </w:rPr>
        <w:t xml:space="preserve">  «Предотврати болезнь – выбери жизнь!»</w:t>
      </w:r>
      <w:r w:rsidR="00376F69" w:rsidRPr="00E035C6">
        <w:rPr>
          <w:rFonts w:cs="Times New Roman"/>
        </w:rPr>
        <w:t xml:space="preserve"> </w:t>
      </w:r>
      <w:r w:rsidR="003B1D23" w:rsidRPr="00E035C6">
        <w:rPr>
          <w:rFonts w:cs="Times New Roman"/>
          <w:bCs/>
        </w:rPr>
        <w:t xml:space="preserve">среди трудоспособного  населения, </w:t>
      </w:r>
      <w:r w:rsidR="003B1D23" w:rsidRPr="00E035C6">
        <w:rPr>
          <w:rFonts w:cs="Times New Roman"/>
        </w:rPr>
        <w:t xml:space="preserve"> целью которого является повышение мотивации населения на ведение здорового образа жизни, повышение информированности населения по вопросам профилактики </w:t>
      </w:r>
      <w:proofErr w:type="spellStart"/>
      <w:r w:rsidR="003B1D23" w:rsidRPr="00E035C6">
        <w:rPr>
          <w:rFonts w:cs="Times New Roman"/>
        </w:rPr>
        <w:t>онкозаболеваний</w:t>
      </w:r>
      <w:proofErr w:type="spellEnd"/>
      <w:r w:rsidR="003B1D23" w:rsidRPr="00E035C6">
        <w:rPr>
          <w:rFonts w:cs="Times New Roman"/>
        </w:rPr>
        <w:t>, их ранней диагностике.</w:t>
      </w:r>
    </w:p>
    <w:p w:rsidR="00DB405D" w:rsidRPr="00E035C6" w:rsidRDefault="003B1D23" w:rsidP="009D0A4A">
      <w:pPr>
        <w:ind w:firstLine="0"/>
        <w:rPr>
          <w:rFonts w:cs="Times New Roman"/>
        </w:rPr>
      </w:pPr>
      <w:r w:rsidRPr="00E035C6">
        <w:rPr>
          <w:rFonts w:cs="Times New Roman"/>
        </w:rPr>
        <w:t xml:space="preserve">- </w:t>
      </w:r>
      <w:r w:rsidRPr="009D0A4A">
        <w:rPr>
          <w:rFonts w:cs="Times New Roman"/>
          <w:b/>
        </w:rPr>
        <w:t>«</w:t>
      </w:r>
      <w:r w:rsidR="00C23C65" w:rsidRPr="009D0A4A">
        <w:rPr>
          <w:rFonts w:cs="Times New Roman"/>
          <w:b/>
        </w:rPr>
        <w:t>В защиту жизни</w:t>
      </w:r>
      <w:r w:rsidRPr="009D0A4A">
        <w:rPr>
          <w:rFonts w:cs="Times New Roman"/>
          <w:b/>
        </w:rPr>
        <w:t>!»</w:t>
      </w:r>
      <w:r w:rsidRPr="00E035C6">
        <w:rPr>
          <w:rFonts w:cs="Times New Roman"/>
        </w:rPr>
        <w:t xml:space="preserve"> среди учащихся </w:t>
      </w:r>
      <w:proofErr w:type="spellStart"/>
      <w:r w:rsidRPr="00E035C6">
        <w:rPr>
          <w:rFonts w:cs="Times New Roman"/>
        </w:rPr>
        <w:t>ССУЗов</w:t>
      </w:r>
      <w:proofErr w:type="spellEnd"/>
      <w:r w:rsidRPr="00E035C6">
        <w:rPr>
          <w:rFonts w:cs="Times New Roman"/>
        </w:rPr>
        <w:t xml:space="preserve"> и </w:t>
      </w:r>
      <w:proofErr w:type="spellStart"/>
      <w:r w:rsidRPr="00E035C6">
        <w:rPr>
          <w:rFonts w:cs="Times New Roman"/>
        </w:rPr>
        <w:t>ПТУЗов</w:t>
      </w:r>
      <w:proofErr w:type="spellEnd"/>
      <w:r w:rsidRPr="00E035C6">
        <w:rPr>
          <w:rFonts w:cs="Times New Roman"/>
        </w:rPr>
        <w:t xml:space="preserve">, </w:t>
      </w:r>
      <w:r w:rsidR="00660718" w:rsidRPr="00E035C6">
        <w:rPr>
          <w:rFonts w:cs="Times New Roman"/>
        </w:rPr>
        <w:t xml:space="preserve">целью </w:t>
      </w:r>
      <w:r w:rsidRPr="00E035C6">
        <w:rPr>
          <w:rFonts w:cs="Times New Roman"/>
        </w:rPr>
        <w:t xml:space="preserve">которого является </w:t>
      </w:r>
      <w:r w:rsidR="00660718" w:rsidRPr="00E035C6">
        <w:rPr>
          <w:rFonts w:cs="Times New Roman"/>
        </w:rPr>
        <w:t xml:space="preserve"> формировани</w:t>
      </w:r>
      <w:r w:rsidRPr="00E035C6">
        <w:rPr>
          <w:rFonts w:cs="Times New Roman"/>
        </w:rPr>
        <w:t>е</w:t>
      </w:r>
      <w:r w:rsidR="00660718" w:rsidRPr="00E035C6">
        <w:rPr>
          <w:rFonts w:cs="Times New Roman"/>
        </w:rPr>
        <w:t xml:space="preserve"> у молодежи позитив</w:t>
      </w:r>
      <w:r w:rsidR="00660718" w:rsidRPr="00E035C6">
        <w:rPr>
          <w:rStyle w:val="3"/>
          <w:rFonts w:eastAsiaTheme="minorHAnsi"/>
          <w:b w:val="0"/>
          <w:sz w:val="30"/>
          <w:szCs w:val="30"/>
          <w:u w:val="none"/>
        </w:rPr>
        <w:t xml:space="preserve">ного отношения к </w:t>
      </w:r>
      <w:r w:rsidR="00660718" w:rsidRPr="00E035C6">
        <w:rPr>
          <w:rStyle w:val="13pt"/>
          <w:rFonts w:eastAsiaTheme="minorHAnsi"/>
          <w:b w:val="0"/>
          <w:sz w:val="30"/>
          <w:szCs w:val="30"/>
          <w:u w:val="none"/>
        </w:rPr>
        <w:t xml:space="preserve">здоровому образу </w:t>
      </w:r>
      <w:r w:rsidR="00660718" w:rsidRPr="00E035C6">
        <w:rPr>
          <w:rStyle w:val="3"/>
          <w:rFonts w:eastAsiaTheme="minorHAnsi"/>
          <w:b w:val="0"/>
          <w:sz w:val="30"/>
          <w:szCs w:val="30"/>
          <w:u w:val="none"/>
        </w:rPr>
        <w:t>жизни, исключающего</w:t>
      </w:r>
      <w:r w:rsidR="00660718" w:rsidRPr="00E035C6">
        <w:rPr>
          <w:rStyle w:val="3"/>
          <w:rFonts w:eastAsiaTheme="minorHAnsi"/>
          <w:sz w:val="30"/>
          <w:szCs w:val="30"/>
          <w:u w:val="none"/>
        </w:rPr>
        <w:t xml:space="preserve"> </w:t>
      </w:r>
      <w:r w:rsidR="00660718" w:rsidRPr="00E035C6">
        <w:rPr>
          <w:rStyle w:val="3"/>
          <w:rFonts w:eastAsiaTheme="minorHAnsi"/>
          <w:b w:val="0"/>
          <w:sz w:val="30"/>
          <w:szCs w:val="30"/>
          <w:u w:val="none"/>
        </w:rPr>
        <w:t>суицидальные риски,</w:t>
      </w:r>
      <w:r w:rsidR="00660718" w:rsidRPr="00E035C6">
        <w:rPr>
          <w:rFonts w:cs="Times New Roman"/>
        </w:rPr>
        <w:t xml:space="preserve"> любые формы </w:t>
      </w:r>
      <w:proofErr w:type="spellStart"/>
      <w:r w:rsidR="00660718" w:rsidRPr="00E035C6">
        <w:rPr>
          <w:rFonts w:cs="Times New Roman"/>
        </w:rPr>
        <w:t>саморазрушительного</w:t>
      </w:r>
      <w:proofErr w:type="spellEnd"/>
      <w:r w:rsidR="00660718" w:rsidRPr="00E035C6">
        <w:rPr>
          <w:rFonts w:cs="Times New Roman"/>
        </w:rPr>
        <w:t xml:space="preserve"> поведения, связанного с употреблением алкоголя, наркотических средств и психотропных веществ, </w:t>
      </w:r>
      <w:proofErr w:type="spellStart"/>
      <w:r w:rsidR="00660718" w:rsidRPr="00E035C6">
        <w:rPr>
          <w:rFonts w:cs="Times New Roman"/>
        </w:rPr>
        <w:t>табакокур</w:t>
      </w:r>
      <w:r w:rsidRPr="00E035C6">
        <w:rPr>
          <w:rFonts w:cs="Times New Roman"/>
        </w:rPr>
        <w:t>ением</w:t>
      </w:r>
      <w:proofErr w:type="spellEnd"/>
      <w:r w:rsidRPr="00E035C6">
        <w:rPr>
          <w:rFonts w:cs="Times New Roman"/>
        </w:rPr>
        <w:t xml:space="preserve"> и искусственными абортами.</w:t>
      </w:r>
    </w:p>
    <w:p w:rsidR="009D0A4A" w:rsidRDefault="003B1D23" w:rsidP="009D0A4A">
      <w:pPr>
        <w:ind w:firstLine="0"/>
        <w:rPr>
          <w:rFonts w:eastAsia="Times New Roman" w:cs="Times New Roman"/>
        </w:rPr>
      </w:pPr>
      <w:r w:rsidRPr="009D0A4A">
        <w:rPr>
          <w:rFonts w:cs="Times New Roman"/>
          <w:b/>
        </w:rPr>
        <w:t>- «Мой стиль жизни сегодня – мое здоровье и успех завтра!»</w:t>
      </w:r>
      <w:r w:rsidRPr="00E035C6">
        <w:rPr>
          <w:rFonts w:cs="Times New Roman"/>
        </w:rPr>
        <w:t xml:space="preserve">  для учащихся  УО «Полесский государственный университет», целью  которого является выявление поведенческих факторов риска, повышение уровня знаний по вопросам формирования здорового образа жизни, профилактики неинфекционных заболеваний, склонности к аддиктивному поведению с</w:t>
      </w:r>
      <w:r w:rsidR="009D0A4A">
        <w:rPr>
          <w:rFonts w:eastAsia="Times New Roman" w:cs="Times New Roman"/>
        </w:rPr>
        <w:t>реди студентов.</w:t>
      </w:r>
    </w:p>
    <w:p w:rsidR="008B4CA5" w:rsidRPr="009D0A4A" w:rsidRDefault="00AE41C7" w:rsidP="009D0A4A">
      <w:pPr>
        <w:ind w:firstLine="0"/>
        <w:rPr>
          <w:rFonts w:eastAsia="Times New Roman" w:cs="Times New Roman"/>
        </w:rPr>
      </w:pPr>
      <w:r>
        <w:rPr>
          <w:rFonts w:eastAsiaTheme="majorEastAsia" w:cs="Times New Roman"/>
          <w:bCs/>
          <w:noProof/>
          <w:kern w:val="24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1DBDBE0B" wp14:editId="13306D1D">
            <wp:simplePos x="0" y="0"/>
            <wp:positionH relativeFrom="column">
              <wp:posOffset>3178175</wp:posOffset>
            </wp:positionH>
            <wp:positionV relativeFrom="paragraph">
              <wp:posOffset>77470</wp:posOffset>
            </wp:positionV>
            <wp:extent cx="2707005" cy="1799590"/>
            <wp:effectExtent l="133350" t="57150" r="74295" b="124460"/>
            <wp:wrapSquare wrapText="bothSides"/>
            <wp:docPr id="26" name="Рисунок 26" descr="C:\Users\CAB28SV\Downloads\1111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B28SV\Downloads\1111\1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05D" w:rsidRPr="009D0A4A">
        <w:rPr>
          <w:rFonts w:eastAsiaTheme="majorEastAsia" w:cs="Times New Roman"/>
          <w:b/>
          <w:bCs/>
          <w:kern w:val="24"/>
        </w:rPr>
        <w:t xml:space="preserve">- </w:t>
      </w:r>
      <w:r w:rsidR="008B4CA5" w:rsidRPr="009D0A4A">
        <w:rPr>
          <w:rFonts w:eastAsiaTheme="majorEastAsia" w:cs="Times New Roman"/>
          <w:b/>
          <w:bCs/>
          <w:kern w:val="24"/>
        </w:rPr>
        <w:t>«Школа – территория здоровья»</w:t>
      </w:r>
      <w:r w:rsidR="008B4CA5" w:rsidRPr="00E035C6">
        <w:rPr>
          <w:rFonts w:eastAsiaTheme="majorEastAsia" w:cs="Times New Roman"/>
          <w:bCs/>
          <w:kern w:val="24"/>
        </w:rPr>
        <w:t xml:space="preserve"> для учащихся школ города Пинска, целью которого является сплотить </w:t>
      </w:r>
      <w:proofErr w:type="spellStart"/>
      <w:r w:rsidR="008B4CA5" w:rsidRPr="00E035C6">
        <w:rPr>
          <w:rFonts w:eastAsiaTheme="majorEastAsia" w:cs="Times New Roman"/>
          <w:bCs/>
          <w:kern w:val="24"/>
        </w:rPr>
        <w:t>разновекторные</w:t>
      </w:r>
      <w:proofErr w:type="spellEnd"/>
      <w:r w:rsidR="008B4CA5" w:rsidRPr="00E035C6">
        <w:rPr>
          <w:rFonts w:eastAsiaTheme="majorEastAsia" w:cs="Times New Roman"/>
          <w:bCs/>
          <w:kern w:val="24"/>
        </w:rPr>
        <w:t xml:space="preserve"> усилия учреждений и ведомств по формированию </w:t>
      </w:r>
      <w:proofErr w:type="spellStart"/>
      <w:r w:rsidR="008B4CA5" w:rsidRPr="00E035C6">
        <w:rPr>
          <w:rFonts w:eastAsiaTheme="majorEastAsia" w:cs="Times New Roman"/>
          <w:bCs/>
          <w:kern w:val="24"/>
        </w:rPr>
        <w:t>здоровесберегающей</w:t>
      </w:r>
      <w:proofErr w:type="spellEnd"/>
      <w:r w:rsidR="008B4CA5" w:rsidRPr="00E035C6">
        <w:rPr>
          <w:rFonts w:eastAsiaTheme="majorEastAsia" w:cs="Times New Roman"/>
          <w:bCs/>
          <w:kern w:val="24"/>
        </w:rPr>
        <w:t xml:space="preserve"> среды и ответственного отношения к своему здоровью у всех участников образовательного процесса, что позволит в </w:t>
      </w:r>
      <w:proofErr w:type="gramStart"/>
      <w:r w:rsidR="008B4CA5" w:rsidRPr="00E035C6">
        <w:rPr>
          <w:rFonts w:eastAsiaTheme="majorEastAsia" w:cs="Times New Roman"/>
          <w:bCs/>
          <w:kern w:val="24"/>
        </w:rPr>
        <w:t>дельнейшем</w:t>
      </w:r>
      <w:proofErr w:type="gramEnd"/>
      <w:r w:rsidR="008B4CA5" w:rsidRPr="00E035C6">
        <w:rPr>
          <w:rFonts w:eastAsiaTheme="majorEastAsia" w:cs="Times New Roman"/>
          <w:bCs/>
          <w:kern w:val="24"/>
        </w:rPr>
        <w:t xml:space="preserve"> добиться снижения </w:t>
      </w:r>
      <w:proofErr w:type="spellStart"/>
      <w:r w:rsidR="008B4CA5" w:rsidRPr="00E035C6">
        <w:rPr>
          <w:rFonts w:eastAsiaTheme="majorEastAsia" w:cs="Times New Roman"/>
          <w:bCs/>
          <w:kern w:val="24"/>
        </w:rPr>
        <w:t>школьнообусловленной</w:t>
      </w:r>
      <w:proofErr w:type="spellEnd"/>
      <w:r w:rsidR="008B4CA5" w:rsidRPr="00E035C6">
        <w:rPr>
          <w:rFonts w:eastAsiaTheme="majorEastAsia" w:cs="Times New Roman"/>
          <w:bCs/>
          <w:kern w:val="24"/>
        </w:rPr>
        <w:t xml:space="preserve"> заболеваемости у учеников.</w:t>
      </w:r>
    </w:p>
    <w:p w:rsidR="003B1D23" w:rsidRPr="00E035C6" w:rsidRDefault="008B4CA5" w:rsidP="009D0A4A">
      <w:pPr>
        <w:tabs>
          <w:tab w:val="left" w:pos="851"/>
        </w:tabs>
        <w:ind w:firstLine="0"/>
        <w:rPr>
          <w:rFonts w:cs="Times New Roman"/>
        </w:rPr>
      </w:pPr>
      <w:r w:rsidRPr="009D0A4A">
        <w:rPr>
          <w:rFonts w:eastAsia="Times New Roman" w:cs="Times New Roman"/>
          <w:b/>
          <w:bCs/>
          <w:lang w:eastAsia="ru-RU"/>
        </w:rPr>
        <w:t>- «Мой выбор – жить с позитивом!», «Правильная осанка – залог здоровья!» и «Школьное питание - здоровое и рациональное!»</w:t>
      </w:r>
      <w:r w:rsidRPr="00E035C6">
        <w:rPr>
          <w:rFonts w:eastAsia="Times New Roman" w:cs="Times New Roman"/>
          <w:bCs/>
          <w:spacing w:val="-10"/>
          <w:lang w:eastAsia="ru-RU"/>
        </w:rPr>
        <w:t xml:space="preserve"> </w:t>
      </w:r>
      <w:r w:rsidRPr="00E035C6">
        <w:rPr>
          <w:rFonts w:eastAsia="Times New Roman" w:cs="Times New Roman"/>
          <w:bCs/>
          <w:lang w:eastAsia="ru-RU"/>
        </w:rPr>
        <w:t xml:space="preserve">для учащихся, родителей </w:t>
      </w:r>
      <w:r w:rsidRPr="00E035C6">
        <w:rPr>
          <w:rFonts w:eastAsia="Times New Roman" w:cs="Times New Roman"/>
          <w:bCs/>
          <w:color w:val="000000"/>
          <w:lang w:eastAsia="ru-RU"/>
        </w:rPr>
        <w:t>и учителей учреждений среднего образования</w:t>
      </w:r>
      <w:r w:rsidRPr="00E035C6">
        <w:rPr>
          <w:rFonts w:eastAsia="Times New Roman" w:cs="Times New Roman"/>
          <w:bCs/>
          <w:spacing w:val="-10"/>
          <w:lang w:eastAsia="ru-RU"/>
        </w:rPr>
        <w:t>, целью которых является профилактика неинфекционных заболеваний</w:t>
      </w:r>
      <w:r w:rsidRPr="00E035C6">
        <w:rPr>
          <w:rFonts w:eastAsia="Times New Roman" w:cs="Times New Roman"/>
          <w:bCs/>
          <w:color w:val="000000"/>
          <w:lang w:eastAsia="ru-RU"/>
        </w:rPr>
        <w:t>.</w:t>
      </w:r>
    </w:p>
    <w:p w:rsidR="003B1D23" w:rsidRPr="00E035C6" w:rsidRDefault="00C23C65" w:rsidP="009D0A4A">
      <w:pPr>
        <w:widowControl w:val="0"/>
        <w:shd w:val="clear" w:color="auto" w:fill="FFFFFF"/>
        <w:ind w:firstLine="0"/>
        <w:rPr>
          <w:rFonts w:eastAsia="Courier New" w:cs="Times New Roman"/>
          <w:color w:val="000000"/>
          <w:lang w:bidi="ru-RU"/>
        </w:rPr>
      </w:pPr>
      <w:r w:rsidRPr="00C23C65">
        <w:rPr>
          <w:rFonts w:cs="Times New Roman"/>
        </w:rPr>
        <w:t xml:space="preserve"> </w:t>
      </w:r>
      <w:r w:rsidR="00376F69" w:rsidRPr="009D0A4A">
        <w:rPr>
          <w:rFonts w:cs="Times New Roman"/>
          <w:b/>
        </w:rPr>
        <w:t>- «Мы – за здоровый и безопасный отдых!»,</w:t>
      </w:r>
      <w:r w:rsidR="003B1D23" w:rsidRPr="00E035C6">
        <w:rPr>
          <w:rFonts w:eastAsia="Courier New" w:cs="Times New Roman"/>
          <w:color w:val="000000"/>
          <w:lang w:bidi="ru-RU"/>
        </w:rPr>
        <w:t xml:space="preserve"> цель</w:t>
      </w:r>
      <w:r w:rsidR="008B4CA5" w:rsidRPr="00E035C6">
        <w:rPr>
          <w:rFonts w:eastAsia="Courier New" w:cs="Times New Roman"/>
          <w:color w:val="000000"/>
          <w:lang w:bidi="ru-RU"/>
        </w:rPr>
        <w:t xml:space="preserve">ю которого является </w:t>
      </w:r>
      <w:r w:rsidR="00DB405D" w:rsidRPr="00E035C6">
        <w:rPr>
          <w:rFonts w:eastAsia="Courier New" w:cs="Times New Roman"/>
          <w:color w:val="000000"/>
          <w:lang w:bidi="ru-RU"/>
        </w:rPr>
        <w:t xml:space="preserve"> обучение</w:t>
      </w:r>
      <w:r w:rsidR="003B1D23" w:rsidRPr="00E035C6">
        <w:rPr>
          <w:rFonts w:eastAsia="Courier New" w:cs="Times New Roman"/>
          <w:color w:val="000000"/>
          <w:lang w:bidi="ru-RU"/>
        </w:rPr>
        <w:t xml:space="preserve"> </w:t>
      </w:r>
      <w:r w:rsidR="00DB405D" w:rsidRPr="00E035C6">
        <w:rPr>
          <w:rFonts w:eastAsia="Courier New" w:cs="Times New Roman"/>
          <w:color w:val="000000"/>
          <w:lang w:bidi="ru-RU"/>
        </w:rPr>
        <w:t xml:space="preserve"> </w:t>
      </w:r>
      <w:r w:rsidR="003B1D23" w:rsidRPr="00E035C6">
        <w:rPr>
          <w:rFonts w:eastAsia="Courier New" w:cs="Times New Roman"/>
          <w:color w:val="000000"/>
          <w:lang w:bidi="ru-RU"/>
        </w:rPr>
        <w:t xml:space="preserve"> принцип</w:t>
      </w:r>
      <w:r w:rsidR="00DB405D" w:rsidRPr="00E035C6">
        <w:rPr>
          <w:rFonts w:eastAsia="Courier New" w:cs="Times New Roman"/>
          <w:color w:val="000000"/>
          <w:lang w:bidi="ru-RU"/>
        </w:rPr>
        <w:t>ам</w:t>
      </w:r>
      <w:r w:rsidR="003B1D23" w:rsidRPr="00E035C6">
        <w:rPr>
          <w:rFonts w:eastAsia="Courier New" w:cs="Times New Roman"/>
          <w:color w:val="000000"/>
          <w:lang w:bidi="ru-RU"/>
        </w:rPr>
        <w:t xml:space="preserve"> здорового образа жизни, безопасного поведения на воде, на дороге, с огнём. </w:t>
      </w:r>
    </w:p>
    <w:p w:rsidR="00DB405D" w:rsidRDefault="009D0A4A" w:rsidP="003B1D23">
      <w:pPr>
        <w:widowControl w:val="0"/>
        <w:shd w:val="clear" w:color="auto" w:fill="FFFFFF"/>
        <w:ind w:firstLine="720"/>
        <w:rPr>
          <w:rFonts w:eastAsia="Courier New" w:cs="Times New Roman"/>
          <w:color w:val="000000"/>
          <w:lang w:bidi="ru-RU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038ADDCC" wp14:editId="016B8AB1">
            <wp:simplePos x="0" y="0"/>
            <wp:positionH relativeFrom="column">
              <wp:posOffset>3291205</wp:posOffset>
            </wp:positionH>
            <wp:positionV relativeFrom="paragraph">
              <wp:posOffset>-422275</wp:posOffset>
            </wp:positionV>
            <wp:extent cx="2555875" cy="1691640"/>
            <wp:effectExtent l="114300" t="57150" r="73025" b="137160"/>
            <wp:wrapSquare wrapText="bothSides"/>
            <wp:docPr id="22" name="Рисунок 22" descr="C:\Users\CAB28SV\Downloads\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B28SV\Downloads\48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691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559" w:rsidRPr="00E035C6">
        <w:rPr>
          <w:rFonts w:eastAsia="Courier New" w:cs="Times New Roman"/>
          <w:color w:val="000000"/>
          <w:lang w:bidi="ru-RU"/>
        </w:rPr>
        <w:t xml:space="preserve">При реализации проекта «Здоровый город» на территории города Пинска на 2020- 2024 </w:t>
      </w:r>
      <w:proofErr w:type="spellStart"/>
      <w:r w:rsidR="00417559" w:rsidRPr="00E035C6">
        <w:rPr>
          <w:rFonts w:eastAsia="Courier New" w:cs="Times New Roman"/>
          <w:color w:val="000000"/>
          <w:lang w:bidi="ru-RU"/>
        </w:rPr>
        <w:t>г.г</w:t>
      </w:r>
      <w:proofErr w:type="spellEnd"/>
      <w:r w:rsidR="00417559" w:rsidRPr="00E035C6">
        <w:rPr>
          <w:rFonts w:eastAsia="Courier New" w:cs="Times New Roman"/>
          <w:color w:val="000000"/>
          <w:lang w:bidi="ru-RU"/>
        </w:rPr>
        <w:t xml:space="preserve">. необходимо межведомственное взаимодействие с привлечением к этой работе общественных организаций, отдела идеологической работы и по делам молодежи, сектора спорта и туризма, управления по труду, занятости и социальной защите населения и др. </w:t>
      </w:r>
    </w:p>
    <w:p w:rsidR="00417559" w:rsidRPr="00E035C6" w:rsidRDefault="00417559" w:rsidP="003B1D23">
      <w:pPr>
        <w:widowControl w:val="0"/>
        <w:shd w:val="clear" w:color="auto" w:fill="FFFFFF"/>
        <w:ind w:firstLine="720"/>
        <w:rPr>
          <w:rFonts w:eastAsia="Courier New" w:cs="Times New Roman"/>
          <w:color w:val="000000"/>
          <w:lang w:bidi="ru-RU"/>
        </w:rPr>
      </w:pPr>
      <w:r w:rsidRPr="00E035C6">
        <w:rPr>
          <w:rFonts w:eastAsia="Courier New" w:cs="Times New Roman"/>
          <w:color w:val="000000"/>
          <w:lang w:bidi="ru-RU"/>
        </w:rPr>
        <w:t>И только системная и не формальная работа приведет к определенным результатам по профилактике неинфекционных заболеваний и достижению целевых показателей Государственной программы «Здоровье народа и демографическая безопасность Республики Беларусь».</w:t>
      </w:r>
    </w:p>
    <w:p w:rsidR="00417559" w:rsidRPr="00E035C6" w:rsidRDefault="00417559" w:rsidP="003B1D23">
      <w:pPr>
        <w:widowControl w:val="0"/>
        <w:shd w:val="clear" w:color="auto" w:fill="FFFFFF"/>
        <w:ind w:firstLine="720"/>
        <w:rPr>
          <w:rFonts w:eastAsia="Courier New" w:cs="Times New Roman"/>
          <w:color w:val="000000"/>
          <w:lang w:bidi="ru-RU"/>
        </w:rPr>
      </w:pPr>
    </w:p>
    <w:p w:rsidR="00417559" w:rsidRPr="00E035C6" w:rsidRDefault="00417559" w:rsidP="00417559">
      <w:pPr>
        <w:widowControl w:val="0"/>
        <w:shd w:val="clear" w:color="auto" w:fill="FFFFFF"/>
        <w:ind w:firstLine="0"/>
        <w:rPr>
          <w:rFonts w:eastAsia="Courier New" w:cs="Times New Roman"/>
          <w:color w:val="000000"/>
          <w:lang w:bidi="ru-RU"/>
        </w:rPr>
      </w:pPr>
      <w:r w:rsidRPr="00E035C6">
        <w:rPr>
          <w:rFonts w:eastAsia="Courier New" w:cs="Times New Roman"/>
          <w:color w:val="000000"/>
          <w:lang w:bidi="ru-RU"/>
        </w:rPr>
        <w:t>Главный государственный</w:t>
      </w:r>
    </w:p>
    <w:p w:rsidR="00417559" w:rsidRPr="00E035C6" w:rsidRDefault="00417559" w:rsidP="00417559">
      <w:pPr>
        <w:widowControl w:val="0"/>
        <w:shd w:val="clear" w:color="auto" w:fill="FFFFFF"/>
        <w:ind w:firstLine="0"/>
        <w:rPr>
          <w:rFonts w:eastAsia="Courier New" w:cs="Times New Roman"/>
          <w:color w:val="000000"/>
          <w:lang w:bidi="ru-RU"/>
        </w:rPr>
      </w:pPr>
      <w:r w:rsidRPr="00E035C6">
        <w:rPr>
          <w:rFonts w:eastAsia="Courier New" w:cs="Times New Roman"/>
          <w:color w:val="000000"/>
          <w:lang w:bidi="ru-RU"/>
        </w:rPr>
        <w:t xml:space="preserve">санитарный врач </w:t>
      </w:r>
      <w:proofErr w:type="spellStart"/>
      <w:r w:rsidRPr="00E035C6">
        <w:rPr>
          <w:rFonts w:eastAsia="Courier New" w:cs="Times New Roman"/>
          <w:color w:val="000000"/>
          <w:lang w:bidi="ru-RU"/>
        </w:rPr>
        <w:t>г</w:t>
      </w:r>
      <w:proofErr w:type="gramStart"/>
      <w:r w:rsidRPr="00E035C6">
        <w:rPr>
          <w:rFonts w:eastAsia="Courier New" w:cs="Times New Roman"/>
          <w:color w:val="000000"/>
          <w:lang w:bidi="ru-RU"/>
        </w:rPr>
        <w:t>.П</w:t>
      </w:r>
      <w:proofErr w:type="gramEnd"/>
      <w:r w:rsidRPr="00E035C6">
        <w:rPr>
          <w:rFonts w:eastAsia="Courier New" w:cs="Times New Roman"/>
          <w:color w:val="000000"/>
          <w:lang w:bidi="ru-RU"/>
        </w:rPr>
        <w:t>инска</w:t>
      </w:r>
      <w:proofErr w:type="spellEnd"/>
    </w:p>
    <w:p w:rsidR="00DB405D" w:rsidRPr="00E035C6" w:rsidRDefault="00417559" w:rsidP="006C2CAE">
      <w:pPr>
        <w:widowControl w:val="0"/>
        <w:shd w:val="clear" w:color="auto" w:fill="FFFFFF"/>
        <w:ind w:firstLine="0"/>
        <w:rPr>
          <w:rFonts w:eastAsia="Courier New" w:cs="Times New Roman"/>
          <w:color w:val="000000"/>
          <w:lang w:bidi="ru-RU"/>
        </w:rPr>
      </w:pPr>
      <w:r w:rsidRPr="00E035C6">
        <w:rPr>
          <w:rFonts w:eastAsia="Courier New" w:cs="Times New Roman"/>
          <w:color w:val="000000"/>
          <w:lang w:bidi="ru-RU"/>
        </w:rPr>
        <w:t xml:space="preserve">и Пинского района                                                 </w:t>
      </w:r>
      <w:proofErr w:type="spellStart"/>
      <w:r w:rsidRPr="00E035C6">
        <w:rPr>
          <w:rFonts w:eastAsia="Courier New" w:cs="Times New Roman"/>
          <w:color w:val="000000"/>
          <w:lang w:bidi="ru-RU"/>
        </w:rPr>
        <w:t>В.В.Ващук</w:t>
      </w:r>
      <w:proofErr w:type="spellEnd"/>
    </w:p>
    <w:p w:rsidR="00D25C8C" w:rsidRPr="00304728" w:rsidRDefault="00D25C8C" w:rsidP="00264C4B">
      <w:pPr>
        <w:spacing w:line="360" w:lineRule="auto"/>
        <w:ind w:firstLine="0"/>
        <w:jc w:val="right"/>
      </w:pPr>
    </w:p>
    <w:sectPr w:rsidR="00D25C8C" w:rsidRPr="00304728" w:rsidSect="0068186F">
      <w:head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CAE" w:rsidRDefault="006C2CAE" w:rsidP="004D5F53">
      <w:r>
        <w:separator/>
      </w:r>
    </w:p>
  </w:endnote>
  <w:endnote w:type="continuationSeparator" w:id="0">
    <w:p w:rsidR="006C2CAE" w:rsidRDefault="006C2CAE" w:rsidP="004D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CAE" w:rsidRDefault="006C2CAE" w:rsidP="004D5F53">
      <w:r>
        <w:separator/>
      </w:r>
    </w:p>
  </w:footnote>
  <w:footnote w:type="continuationSeparator" w:id="0">
    <w:p w:rsidR="006C2CAE" w:rsidRDefault="006C2CAE" w:rsidP="004D5F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282532"/>
      <w:docPartObj>
        <w:docPartGallery w:val="Page Numbers (Top of Page)"/>
        <w:docPartUnique/>
      </w:docPartObj>
    </w:sdtPr>
    <w:sdtContent>
      <w:p w:rsidR="006C2CAE" w:rsidRDefault="006C2CAE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7EE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C2CAE" w:rsidRDefault="006C2CA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73D3"/>
    <w:multiLevelType w:val="multilevel"/>
    <w:tmpl w:val="D990ED8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FA1F5B"/>
    <w:multiLevelType w:val="multilevel"/>
    <w:tmpl w:val="5A0ABECE"/>
    <w:lvl w:ilvl="0">
      <w:start w:val="4"/>
      <w:numFmt w:val="decimal"/>
      <w:lvlText w:val="%1.1.4"/>
      <w:lvlJc w:val="left"/>
      <w:pPr>
        <w:ind w:left="568" w:firstLine="0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568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568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  <w:pPr>
        <w:ind w:left="568" w:firstLine="0"/>
      </w:pPr>
      <w:rPr>
        <w:rFonts w:hint="default"/>
      </w:rPr>
    </w:lvl>
    <w:lvl w:ilvl="4">
      <w:numFmt w:val="decimal"/>
      <w:lvlText w:val=""/>
      <w:lvlJc w:val="left"/>
      <w:pPr>
        <w:ind w:left="568" w:firstLine="0"/>
      </w:pPr>
      <w:rPr>
        <w:rFonts w:hint="default"/>
      </w:rPr>
    </w:lvl>
    <w:lvl w:ilvl="5">
      <w:numFmt w:val="decimal"/>
      <w:lvlText w:val=""/>
      <w:lvlJc w:val="left"/>
      <w:pPr>
        <w:ind w:left="568" w:firstLine="0"/>
      </w:pPr>
      <w:rPr>
        <w:rFonts w:hint="default"/>
      </w:rPr>
    </w:lvl>
    <w:lvl w:ilvl="6">
      <w:numFmt w:val="decimal"/>
      <w:lvlText w:val=""/>
      <w:lvlJc w:val="left"/>
      <w:pPr>
        <w:ind w:left="568" w:firstLine="0"/>
      </w:pPr>
      <w:rPr>
        <w:rFonts w:hint="default"/>
      </w:rPr>
    </w:lvl>
    <w:lvl w:ilvl="7">
      <w:numFmt w:val="decimal"/>
      <w:lvlText w:val=""/>
      <w:lvlJc w:val="left"/>
      <w:pPr>
        <w:ind w:left="568" w:firstLine="0"/>
      </w:pPr>
      <w:rPr>
        <w:rFonts w:hint="default"/>
      </w:rPr>
    </w:lvl>
    <w:lvl w:ilvl="8">
      <w:numFmt w:val="decimal"/>
      <w:lvlText w:val=""/>
      <w:lvlJc w:val="left"/>
      <w:pPr>
        <w:ind w:left="568" w:firstLine="0"/>
      </w:pPr>
      <w:rPr>
        <w:rFonts w:hint="default"/>
      </w:rPr>
    </w:lvl>
  </w:abstractNum>
  <w:abstractNum w:abstractNumId="2">
    <w:nsid w:val="131C4703"/>
    <w:multiLevelType w:val="multilevel"/>
    <w:tmpl w:val="68061DA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6620F6"/>
    <w:multiLevelType w:val="hybridMultilevel"/>
    <w:tmpl w:val="FC9C8996"/>
    <w:lvl w:ilvl="0" w:tplc="5546EC7C">
      <w:start w:val="1"/>
      <w:numFmt w:val="decimal"/>
      <w:lvlText w:val="%1."/>
      <w:lvlJc w:val="left"/>
      <w:pPr>
        <w:ind w:left="-3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" w:hanging="360"/>
      </w:pPr>
    </w:lvl>
    <w:lvl w:ilvl="2" w:tplc="0419001B" w:tentative="1">
      <w:start w:val="1"/>
      <w:numFmt w:val="lowerRoman"/>
      <w:lvlText w:val="%3."/>
      <w:lvlJc w:val="right"/>
      <w:pPr>
        <w:ind w:left="1101" w:hanging="180"/>
      </w:pPr>
    </w:lvl>
    <w:lvl w:ilvl="3" w:tplc="0419000F" w:tentative="1">
      <w:start w:val="1"/>
      <w:numFmt w:val="decimal"/>
      <w:lvlText w:val="%4."/>
      <w:lvlJc w:val="left"/>
      <w:pPr>
        <w:ind w:left="1821" w:hanging="360"/>
      </w:pPr>
    </w:lvl>
    <w:lvl w:ilvl="4" w:tplc="04190019" w:tentative="1">
      <w:start w:val="1"/>
      <w:numFmt w:val="lowerLetter"/>
      <w:lvlText w:val="%5."/>
      <w:lvlJc w:val="left"/>
      <w:pPr>
        <w:ind w:left="2541" w:hanging="360"/>
      </w:pPr>
    </w:lvl>
    <w:lvl w:ilvl="5" w:tplc="0419001B" w:tentative="1">
      <w:start w:val="1"/>
      <w:numFmt w:val="lowerRoman"/>
      <w:lvlText w:val="%6."/>
      <w:lvlJc w:val="right"/>
      <w:pPr>
        <w:ind w:left="3261" w:hanging="180"/>
      </w:pPr>
    </w:lvl>
    <w:lvl w:ilvl="6" w:tplc="0419000F" w:tentative="1">
      <w:start w:val="1"/>
      <w:numFmt w:val="decimal"/>
      <w:lvlText w:val="%7."/>
      <w:lvlJc w:val="left"/>
      <w:pPr>
        <w:ind w:left="3981" w:hanging="360"/>
      </w:pPr>
    </w:lvl>
    <w:lvl w:ilvl="7" w:tplc="04190019" w:tentative="1">
      <w:start w:val="1"/>
      <w:numFmt w:val="lowerLetter"/>
      <w:lvlText w:val="%8."/>
      <w:lvlJc w:val="left"/>
      <w:pPr>
        <w:ind w:left="4701" w:hanging="360"/>
      </w:pPr>
    </w:lvl>
    <w:lvl w:ilvl="8" w:tplc="0419001B" w:tentative="1">
      <w:start w:val="1"/>
      <w:numFmt w:val="lowerRoman"/>
      <w:lvlText w:val="%9."/>
      <w:lvlJc w:val="right"/>
      <w:pPr>
        <w:ind w:left="5421" w:hanging="180"/>
      </w:pPr>
    </w:lvl>
  </w:abstractNum>
  <w:abstractNum w:abstractNumId="4">
    <w:nsid w:val="1E8931DA"/>
    <w:multiLevelType w:val="multilevel"/>
    <w:tmpl w:val="1B0282A0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EA9033F"/>
    <w:multiLevelType w:val="hybridMultilevel"/>
    <w:tmpl w:val="100AD0A4"/>
    <w:lvl w:ilvl="0" w:tplc="C8EEC9A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790CAB"/>
    <w:multiLevelType w:val="multilevel"/>
    <w:tmpl w:val="1D0C9C12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9312E0"/>
    <w:multiLevelType w:val="hybridMultilevel"/>
    <w:tmpl w:val="BC968038"/>
    <w:lvl w:ilvl="0" w:tplc="5F00FC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1E58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AB84C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7242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4E93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FC70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5ECF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6890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9CCA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C043F95"/>
    <w:multiLevelType w:val="multilevel"/>
    <w:tmpl w:val="50461D7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D0D0D" w:themeColor="text1" w:themeTint="F2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3.9.3"/>
      <w:lvlJc w:val="left"/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78568A"/>
    <w:multiLevelType w:val="singleLevel"/>
    <w:tmpl w:val="0B02AA2C"/>
    <w:lvl w:ilvl="0">
      <w:start w:val="1"/>
      <w:numFmt w:val="decimal"/>
      <w:lvlText w:val="3.8.%1."/>
      <w:legacy w:legacy="1" w:legacySpace="0" w:legacyIndent="749"/>
      <w:lvlJc w:val="left"/>
      <w:rPr>
        <w:rFonts w:ascii="Times New Roman" w:hAnsi="Times New Roman" w:cs="Times New Roman" w:hint="default"/>
        <w:b/>
      </w:rPr>
    </w:lvl>
  </w:abstractNum>
  <w:abstractNum w:abstractNumId="10">
    <w:nsid w:val="3A0E64D3"/>
    <w:multiLevelType w:val="hybridMultilevel"/>
    <w:tmpl w:val="B3B6D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23B86"/>
    <w:multiLevelType w:val="multilevel"/>
    <w:tmpl w:val="6150BAD6"/>
    <w:lvl w:ilvl="0">
      <w:start w:val="2017"/>
      <w:numFmt w:val="decimal"/>
      <w:lvlText w:val="%1"/>
      <w:lvlJc w:val="left"/>
      <w:pPr>
        <w:ind w:left="1260" w:hanging="1260"/>
      </w:pPr>
      <w:rPr>
        <w:rFonts w:hint="default"/>
      </w:rPr>
    </w:lvl>
    <w:lvl w:ilvl="1">
      <w:start w:val="2018"/>
      <w:numFmt w:val="decimal"/>
      <w:lvlText w:val="%1-%2"/>
      <w:lvlJc w:val="left"/>
      <w:pPr>
        <w:ind w:left="1260" w:hanging="12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60" w:hanging="126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60" w:hanging="12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60" w:hanging="12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4F5658A0"/>
    <w:multiLevelType w:val="multilevel"/>
    <w:tmpl w:val="0912551C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3855D52"/>
    <w:multiLevelType w:val="multilevel"/>
    <w:tmpl w:val="D7241420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5A9F5F73"/>
    <w:multiLevelType w:val="hybridMultilevel"/>
    <w:tmpl w:val="7520C78E"/>
    <w:lvl w:ilvl="0" w:tplc="2046994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A045737"/>
    <w:multiLevelType w:val="hybridMultilevel"/>
    <w:tmpl w:val="43A227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582FD4"/>
    <w:multiLevelType w:val="multilevel"/>
    <w:tmpl w:val="7B6A2504"/>
    <w:lvl w:ilvl="0">
      <w:start w:val="3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D0D0D" w:themeColor="text1" w:themeTint="F2"/>
        <w:spacing w:val="0"/>
        <w:w w:val="100"/>
        <w:position w:val="0"/>
        <w:sz w:val="28"/>
        <w:szCs w:val="28"/>
        <w:u w:val="none"/>
      </w:rPr>
    </w:lvl>
    <w:lvl w:ilvl="2">
      <w:start w:val="3"/>
      <w:numFmt w:val="decimal"/>
      <w:lvlText w:val="%3.9.3"/>
      <w:lvlJc w:val="left"/>
      <w:pPr>
        <w:ind w:left="0" w:firstLine="0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719244E6"/>
    <w:multiLevelType w:val="hybridMultilevel"/>
    <w:tmpl w:val="F782FDDC"/>
    <w:lvl w:ilvl="0" w:tplc="3B1AA3A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72D51D44"/>
    <w:multiLevelType w:val="multilevel"/>
    <w:tmpl w:val="E070CEE2"/>
    <w:lvl w:ilvl="0">
      <w:start w:val="3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D0D0D" w:themeColor="text1" w:themeTint="F2"/>
        <w:spacing w:val="0"/>
        <w:w w:val="100"/>
        <w:position w:val="0"/>
        <w:sz w:val="28"/>
        <w:szCs w:val="28"/>
        <w:u w:val="none"/>
      </w:rPr>
    </w:lvl>
    <w:lvl w:ilvl="2">
      <w:start w:val="3"/>
      <w:numFmt w:val="decimal"/>
      <w:lvlText w:val="%3.9.1"/>
      <w:lvlJc w:val="left"/>
      <w:pPr>
        <w:ind w:left="0" w:firstLine="0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74871F1A"/>
    <w:multiLevelType w:val="multilevel"/>
    <w:tmpl w:val="4672D1C2"/>
    <w:lvl w:ilvl="0">
      <w:start w:val="3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3"/>
      <w:numFmt w:val="decimal"/>
      <w:lvlText w:val="%2.10"/>
      <w:lvlJc w:val="left"/>
      <w:pPr>
        <w:ind w:left="0" w:firstLine="0"/>
      </w:pPr>
      <w:rPr>
        <w:rFonts w:hint="default"/>
        <w:b/>
        <w:bCs w:val="0"/>
        <w:i w:val="0"/>
        <w:iCs w:val="0"/>
        <w:smallCaps w:val="0"/>
        <w:strike w:val="0"/>
        <w:color w:val="0D0D0D" w:themeColor="text1" w:themeTint="F2"/>
        <w:spacing w:val="0"/>
        <w:w w:val="100"/>
        <w:position w:val="0"/>
        <w:sz w:val="28"/>
        <w:szCs w:val="28"/>
        <w:u w:val="none"/>
      </w:rPr>
    </w:lvl>
    <w:lvl w:ilvl="2">
      <w:start w:val="3"/>
      <w:numFmt w:val="decimal"/>
      <w:lvlText w:val="%3.9.3"/>
      <w:lvlJc w:val="left"/>
      <w:pPr>
        <w:ind w:left="0" w:firstLine="0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75AC101F"/>
    <w:multiLevelType w:val="multilevel"/>
    <w:tmpl w:val="AFFA83E4"/>
    <w:lvl w:ilvl="0">
      <w:start w:val="3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D0D0D" w:themeColor="text1" w:themeTint="F2"/>
        <w:spacing w:val="0"/>
        <w:w w:val="100"/>
        <w:position w:val="0"/>
        <w:sz w:val="28"/>
        <w:szCs w:val="28"/>
        <w:u w:val="none"/>
      </w:rPr>
    </w:lvl>
    <w:lvl w:ilvl="2">
      <w:start w:val="3"/>
      <w:numFmt w:val="decimal"/>
      <w:lvlText w:val="%3.9.2"/>
      <w:lvlJc w:val="left"/>
      <w:pPr>
        <w:ind w:left="0" w:firstLine="0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75CA17B4"/>
    <w:multiLevelType w:val="hybridMultilevel"/>
    <w:tmpl w:val="4D7E4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FB1CAF"/>
    <w:multiLevelType w:val="hybridMultilevel"/>
    <w:tmpl w:val="AA561D72"/>
    <w:lvl w:ilvl="0" w:tplc="BC8A6A84">
      <w:start w:val="1"/>
      <w:numFmt w:val="decimal"/>
      <w:lvlText w:val="%1."/>
      <w:lvlJc w:val="left"/>
      <w:pPr>
        <w:ind w:left="154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23">
    <w:nsid w:val="7CAF12FA"/>
    <w:multiLevelType w:val="singleLevel"/>
    <w:tmpl w:val="C0900646"/>
    <w:lvl w:ilvl="0">
      <w:start w:val="3"/>
      <w:numFmt w:val="decimal"/>
      <w:lvlText w:val="3.5.%1."/>
      <w:legacy w:legacy="1" w:legacySpace="0" w:legacyIndent="749"/>
      <w:lvlJc w:val="left"/>
      <w:rPr>
        <w:rFonts w:ascii="Times New Roman" w:hAnsi="Times New Roman" w:cs="Times New Roman" w:hint="default"/>
        <w:b/>
      </w:rPr>
    </w:lvl>
  </w:abstractNum>
  <w:abstractNum w:abstractNumId="24">
    <w:nsid w:val="7E4C7CF6"/>
    <w:multiLevelType w:val="hybridMultilevel"/>
    <w:tmpl w:val="1EDA0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E707C0"/>
    <w:multiLevelType w:val="hybridMultilevel"/>
    <w:tmpl w:val="44A00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22"/>
  </w:num>
  <w:num w:numId="5">
    <w:abstractNumId w:val="5"/>
  </w:num>
  <w:num w:numId="6">
    <w:abstractNumId w:val="25"/>
  </w:num>
  <w:num w:numId="7">
    <w:abstractNumId w:val="15"/>
  </w:num>
  <w:num w:numId="8">
    <w:abstractNumId w:val="0"/>
  </w:num>
  <w:num w:numId="9">
    <w:abstractNumId w:val="8"/>
  </w:num>
  <w:num w:numId="10">
    <w:abstractNumId w:val="12"/>
  </w:num>
  <w:num w:numId="11">
    <w:abstractNumId w:val="6"/>
  </w:num>
  <w:num w:numId="12">
    <w:abstractNumId w:val="2"/>
  </w:num>
  <w:num w:numId="13">
    <w:abstractNumId w:val="1"/>
  </w:num>
  <w:num w:numId="14">
    <w:abstractNumId w:val="23"/>
  </w:num>
  <w:num w:numId="15">
    <w:abstractNumId w:val="9"/>
  </w:num>
  <w:num w:numId="16">
    <w:abstractNumId w:val="21"/>
  </w:num>
  <w:num w:numId="17">
    <w:abstractNumId w:val="11"/>
  </w:num>
  <w:num w:numId="18">
    <w:abstractNumId w:val="18"/>
  </w:num>
  <w:num w:numId="19">
    <w:abstractNumId w:val="20"/>
  </w:num>
  <w:num w:numId="20">
    <w:abstractNumId w:val="16"/>
  </w:num>
  <w:num w:numId="21">
    <w:abstractNumId w:val="19"/>
  </w:num>
  <w:num w:numId="22">
    <w:abstractNumId w:val="13"/>
  </w:num>
  <w:num w:numId="23">
    <w:abstractNumId w:val="17"/>
  </w:num>
  <w:num w:numId="24">
    <w:abstractNumId w:val="14"/>
  </w:num>
  <w:num w:numId="25">
    <w:abstractNumId w:val="24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5F53"/>
    <w:rsid w:val="00003EDC"/>
    <w:rsid w:val="00061313"/>
    <w:rsid w:val="000915E0"/>
    <w:rsid w:val="000930FD"/>
    <w:rsid w:val="000941A7"/>
    <w:rsid w:val="000F2381"/>
    <w:rsid w:val="00147F1B"/>
    <w:rsid w:val="0015681D"/>
    <w:rsid w:val="001706E7"/>
    <w:rsid w:val="0019379B"/>
    <w:rsid w:val="001A0CC6"/>
    <w:rsid w:val="001A5447"/>
    <w:rsid w:val="00221000"/>
    <w:rsid w:val="002418DC"/>
    <w:rsid w:val="00264C4B"/>
    <w:rsid w:val="00276F36"/>
    <w:rsid w:val="00304728"/>
    <w:rsid w:val="00321135"/>
    <w:rsid w:val="00344E07"/>
    <w:rsid w:val="0035766F"/>
    <w:rsid w:val="00376F69"/>
    <w:rsid w:val="00377322"/>
    <w:rsid w:val="003B1D23"/>
    <w:rsid w:val="003B251E"/>
    <w:rsid w:val="003D364D"/>
    <w:rsid w:val="00417559"/>
    <w:rsid w:val="00472766"/>
    <w:rsid w:val="00476F05"/>
    <w:rsid w:val="004D5F53"/>
    <w:rsid w:val="00500069"/>
    <w:rsid w:val="005003D0"/>
    <w:rsid w:val="00557507"/>
    <w:rsid w:val="00613CEA"/>
    <w:rsid w:val="00621238"/>
    <w:rsid w:val="006259B6"/>
    <w:rsid w:val="00660718"/>
    <w:rsid w:val="0068186F"/>
    <w:rsid w:val="0068328E"/>
    <w:rsid w:val="006C2CAE"/>
    <w:rsid w:val="006E4F62"/>
    <w:rsid w:val="006E7EE8"/>
    <w:rsid w:val="0073618D"/>
    <w:rsid w:val="00797FC5"/>
    <w:rsid w:val="007D2539"/>
    <w:rsid w:val="0081427D"/>
    <w:rsid w:val="00836A6B"/>
    <w:rsid w:val="0087372E"/>
    <w:rsid w:val="008A565B"/>
    <w:rsid w:val="008A7059"/>
    <w:rsid w:val="008B4CA5"/>
    <w:rsid w:val="008D1246"/>
    <w:rsid w:val="008D1EF3"/>
    <w:rsid w:val="008F079B"/>
    <w:rsid w:val="0096189D"/>
    <w:rsid w:val="009861B6"/>
    <w:rsid w:val="00995E96"/>
    <w:rsid w:val="009B253E"/>
    <w:rsid w:val="009D0A4A"/>
    <w:rsid w:val="00A42777"/>
    <w:rsid w:val="00A53EF6"/>
    <w:rsid w:val="00A57E58"/>
    <w:rsid w:val="00A8654D"/>
    <w:rsid w:val="00AD1A57"/>
    <w:rsid w:val="00AE41C7"/>
    <w:rsid w:val="00AE6FBB"/>
    <w:rsid w:val="00B24E47"/>
    <w:rsid w:val="00B265E7"/>
    <w:rsid w:val="00B3472C"/>
    <w:rsid w:val="00BC06A0"/>
    <w:rsid w:val="00C23C65"/>
    <w:rsid w:val="00C61C8A"/>
    <w:rsid w:val="00C6756F"/>
    <w:rsid w:val="00C70E09"/>
    <w:rsid w:val="00CB27F5"/>
    <w:rsid w:val="00CC0501"/>
    <w:rsid w:val="00D25C8C"/>
    <w:rsid w:val="00DB405D"/>
    <w:rsid w:val="00DD035A"/>
    <w:rsid w:val="00DE70FE"/>
    <w:rsid w:val="00E035C6"/>
    <w:rsid w:val="00E21A19"/>
    <w:rsid w:val="00E22AD0"/>
    <w:rsid w:val="00E27E2F"/>
    <w:rsid w:val="00E67116"/>
    <w:rsid w:val="00EA052A"/>
    <w:rsid w:val="00EB4AC8"/>
    <w:rsid w:val="00EC0528"/>
    <w:rsid w:val="00EC337A"/>
    <w:rsid w:val="00EC5A5B"/>
    <w:rsid w:val="00ED483E"/>
    <w:rsid w:val="00ED7AD7"/>
    <w:rsid w:val="00ED7C93"/>
    <w:rsid w:val="00EF17DE"/>
    <w:rsid w:val="00F60101"/>
    <w:rsid w:val="00F776D9"/>
    <w:rsid w:val="00FB6F41"/>
    <w:rsid w:val="00FD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C93"/>
  </w:style>
  <w:style w:type="paragraph" w:styleId="1">
    <w:name w:val="heading 1"/>
    <w:basedOn w:val="a"/>
    <w:link w:val="10"/>
    <w:uiPriority w:val="9"/>
    <w:qFormat/>
    <w:rsid w:val="000930FD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6F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6F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6F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6F3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6F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F5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F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5F5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D5F53"/>
  </w:style>
  <w:style w:type="paragraph" w:styleId="a7">
    <w:name w:val="footer"/>
    <w:basedOn w:val="a"/>
    <w:link w:val="a8"/>
    <w:uiPriority w:val="99"/>
    <w:semiHidden/>
    <w:unhideWhenUsed/>
    <w:rsid w:val="004D5F5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5F53"/>
  </w:style>
  <w:style w:type="paragraph" w:styleId="a9">
    <w:name w:val="List Paragraph"/>
    <w:basedOn w:val="a"/>
    <w:uiPriority w:val="99"/>
    <w:qFormat/>
    <w:rsid w:val="00F776D9"/>
    <w:pPr>
      <w:ind w:left="720"/>
      <w:contextualSpacing/>
    </w:pPr>
  </w:style>
  <w:style w:type="character" w:styleId="aa">
    <w:name w:val="Strong"/>
    <w:basedOn w:val="a0"/>
    <w:uiPriority w:val="99"/>
    <w:qFormat/>
    <w:rsid w:val="00147F1B"/>
    <w:rPr>
      <w:rFonts w:cs="Times New Roman"/>
      <w:b/>
      <w:bCs/>
    </w:rPr>
  </w:style>
  <w:style w:type="paragraph" w:customStyle="1" w:styleId="Style6">
    <w:name w:val="Style6"/>
    <w:basedOn w:val="a"/>
    <w:uiPriority w:val="99"/>
    <w:rsid w:val="001A0CC6"/>
    <w:pPr>
      <w:widowControl w:val="0"/>
      <w:autoSpaceDE w:val="0"/>
      <w:autoSpaceDN w:val="0"/>
      <w:adjustRightInd w:val="0"/>
      <w:spacing w:line="217" w:lineRule="exact"/>
      <w:ind w:firstLine="293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1A0CC6"/>
    <w:rPr>
      <w:rFonts w:ascii="Times New Roman" w:hAnsi="Times New Roman" w:cs="Times New Roman"/>
      <w:sz w:val="18"/>
      <w:szCs w:val="18"/>
    </w:rPr>
  </w:style>
  <w:style w:type="paragraph" w:styleId="ab">
    <w:name w:val="Normal (Web)"/>
    <w:basedOn w:val="a"/>
    <w:uiPriority w:val="99"/>
    <w:rsid w:val="001A0CC6"/>
    <w:pPr>
      <w:spacing w:before="100" w:beforeAutospacing="1" w:after="100" w:afterAutospacing="1"/>
      <w:ind w:firstLine="0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No Spacing"/>
    <w:uiPriority w:val="1"/>
    <w:qFormat/>
    <w:rsid w:val="00D25C8C"/>
  </w:style>
  <w:style w:type="table" w:styleId="ad">
    <w:name w:val="Table Grid"/>
    <w:basedOn w:val="a1"/>
    <w:uiPriority w:val="59"/>
    <w:rsid w:val="009861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_"/>
    <w:basedOn w:val="a0"/>
    <w:link w:val="21"/>
    <w:rsid w:val="0068186F"/>
    <w:rPr>
      <w:rFonts w:eastAsia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e"/>
    <w:rsid w:val="0068186F"/>
    <w:pPr>
      <w:widowControl w:val="0"/>
      <w:shd w:val="clear" w:color="auto" w:fill="FFFFFF"/>
      <w:spacing w:before="1020" w:line="288" w:lineRule="exact"/>
      <w:ind w:firstLine="0"/>
      <w:jc w:val="center"/>
    </w:pPr>
    <w:rPr>
      <w:rFonts w:eastAsia="Times New Roman" w:cs="Times New Roman"/>
      <w:sz w:val="21"/>
      <w:szCs w:val="21"/>
    </w:rPr>
  </w:style>
  <w:style w:type="character" w:customStyle="1" w:styleId="71">
    <w:name w:val="Заголовок №7_"/>
    <w:basedOn w:val="a0"/>
    <w:rsid w:val="008D1E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72">
    <w:name w:val="Заголовок №7"/>
    <w:basedOn w:val="71"/>
    <w:rsid w:val="008D1E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">
    <w:name w:val="Заголовок №8_"/>
    <w:basedOn w:val="a0"/>
    <w:rsid w:val="008D1E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0">
    <w:name w:val="Заголовок №8"/>
    <w:basedOn w:val="8"/>
    <w:rsid w:val="008D1EF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8D1EF3"/>
    <w:rPr>
      <w:rFonts w:eastAsia="Times New Roman" w:cs="Times New Roman"/>
      <w:i/>
      <w:iCs/>
      <w:sz w:val="23"/>
      <w:szCs w:val="23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8D1EF3"/>
    <w:pPr>
      <w:widowControl w:val="0"/>
      <w:shd w:val="clear" w:color="auto" w:fill="FFFFFF"/>
      <w:spacing w:before="480" w:after="120" w:line="0" w:lineRule="atLeast"/>
      <w:ind w:firstLine="0"/>
    </w:pPr>
    <w:rPr>
      <w:rFonts w:eastAsia="Times New Roman" w:cs="Times New Roman"/>
      <w:i/>
      <w:iCs/>
      <w:sz w:val="23"/>
      <w:szCs w:val="23"/>
    </w:rPr>
  </w:style>
  <w:style w:type="character" w:customStyle="1" w:styleId="10">
    <w:name w:val="Заголовок 1 Знак"/>
    <w:basedOn w:val="a0"/>
    <w:link w:val="1"/>
    <w:uiPriority w:val="9"/>
    <w:rsid w:val="000930FD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12">
    <w:name w:val="Основной текст1"/>
    <w:basedOn w:val="a"/>
    <w:rsid w:val="000930FD"/>
    <w:pPr>
      <w:widowControl w:val="0"/>
      <w:shd w:val="clear" w:color="auto" w:fill="FFFFFF"/>
      <w:spacing w:line="0" w:lineRule="atLeast"/>
      <w:ind w:firstLine="0"/>
      <w:jc w:val="right"/>
    </w:pPr>
    <w:rPr>
      <w:rFonts w:eastAsia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0930FD"/>
  </w:style>
  <w:style w:type="character" w:styleId="af">
    <w:name w:val="Emphasis"/>
    <w:basedOn w:val="a0"/>
    <w:uiPriority w:val="20"/>
    <w:qFormat/>
    <w:rsid w:val="000930FD"/>
    <w:rPr>
      <w:i/>
      <w:iCs/>
    </w:rPr>
  </w:style>
  <w:style w:type="paragraph" w:styleId="af0">
    <w:name w:val="Body Text Indent"/>
    <w:basedOn w:val="a"/>
    <w:link w:val="af1"/>
    <w:uiPriority w:val="99"/>
    <w:unhideWhenUsed/>
    <w:rsid w:val="000930FD"/>
    <w:pPr>
      <w:widowControl w:val="0"/>
      <w:spacing w:after="120"/>
      <w:ind w:left="283" w:firstLine="0"/>
      <w:jc w:val="left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0930FD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styleId="af2">
    <w:name w:val="Hyperlink"/>
    <w:basedOn w:val="a0"/>
    <w:uiPriority w:val="99"/>
    <w:semiHidden/>
    <w:unhideWhenUsed/>
    <w:rsid w:val="000930FD"/>
    <w:rPr>
      <w:color w:val="0000FF"/>
      <w:u w:val="single"/>
    </w:rPr>
  </w:style>
  <w:style w:type="character" w:customStyle="1" w:styleId="3">
    <w:name w:val="Основной текст3"/>
    <w:basedOn w:val="ae"/>
    <w:rsid w:val="006607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13pt">
    <w:name w:val="Основной текст + 13 pt;Не полужирный"/>
    <w:basedOn w:val="ae"/>
    <w:rsid w:val="0066071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51">
    <w:name w:val="Основной текст5"/>
    <w:basedOn w:val="a"/>
    <w:rsid w:val="00660718"/>
    <w:pPr>
      <w:widowControl w:val="0"/>
      <w:shd w:val="clear" w:color="auto" w:fill="FFFFFF"/>
      <w:spacing w:after="300" w:line="0" w:lineRule="atLeast"/>
      <w:ind w:firstLine="0"/>
    </w:pPr>
    <w:rPr>
      <w:rFonts w:eastAsia="Times New Roman" w:cs="Times New Roman"/>
      <w:b/>
      <w:bCs/>
      <w:sz w:val="28"/>
      <w:szCs w:val="28"/>
    </w:rPr>
  </w:style>
  <w:style w:type="character" w:customStyle="1" w:styleId="FontStyle33">
    <w:name w:val="Font Style33"/>
    <w:uiPriority w:val="99"/>
    <w:rsid w:val="008B4CA5"/>
    <w:rPr>
      <w:rFonts w:ascii="Times New Roman" w:hAnsi="Times New Roman" w:cs="Times New Roman" w:hint="default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76F36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76F36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76F36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76F36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76F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30">
    <w:name w:val="Body Text Indent 3"/>
    <w:basedOn w:val="a"/>
    <w:link w:val="31"/>
    <w:uiPriority w:val="99"/>
    <w:semiHidden/>
    <w:unhideWhenUsed/>
    <w:rsid w:val="00276F36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276F36"/>
    <w:rPr>
      <w:sz w:val="16"/>
      <w:szCs w:val="16"/>
    </w:rPr>
  </w:style>
  <w:style w:type="paragraph" w:styleId="22">
    <w:name w:val="Body Text 2"/>
    <w:basedOn w:val="a"/>
    <w:link w:val="23"/>
    <w:uiPriority w:val="99"/>
    <w:semiHidden/>
    <w:unhideWhenUsed/>
    <w:rsid w:val="00276F36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276F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7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4000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2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972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6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pinsklib.by/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www.pinsk.gov.by/gosserv/GDK.php" TargetMode="External"/><Relationship Id="rId34" Type="http://schemas.openxmlformats.org/officeDocument/2006/relationships/hyperlink" Target="http://www.pinsk.gov.by/gosserv/myzei.php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pinsk.gov.by/gosserv/centr%20kult%20i%20tvor.php" TargetMode="External"/><Relationship Id="rId33" Type="http://schemas.openxmlformats.org/officeDocument/2006/relationships/hyperlink" Target="http://www.pinsk.gov.by/gosserv/kino.php" TargetMode="External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pinsk.gov.by/gosserv/%D0%98%D0%9D%D0%A4%D0%9E%D0%A0%D0%9C%D0%90%D0%A6%D0%98%D0%AF%20%D0%BF%D0%BE%20%D0%BA%D0%BE%D0%BB%D0%BB%D0%B5%D0%BA%D1%82%D0%B8%D0%B2%D0%B0%D0%BC.docx" TargetMode="External"/><Relationship Id="rId29" Type="http://schemas.openxmlformats.org/officeDocument/2006/relationships/hyperlink" Target="http://www.pinsk.gov.by/gosserv/dhi%203.php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pinsk.gov.by/gosserv/koncertnij%20zal.php" TargetMode="External"/><Relationship Id="rId32" Type="http://schemas.openxmlformats.org/officeDocument/2006/relationships/hyperlink" Target="http://www.pinsk.gov.by/gosserv/teatr.php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pinsk.gov.by/gosserv/koncertnij%20zal.php" TargetMode="External"/><Relationship Id="rId28" Type="http://schemas.openxmlformats.org/officeDocument/2006/relationships/hyperlink" Target="http://www.pinsk.gov.by/gosserv/dhi%202.php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hyperlink" Target="http://www.pinsk.gov.by/gosserv/%D0%98%D0%9D%D0%A4%D0%9E%D0%A0%D0%9C%D0%90%D0%A6%D0%98%D0%AF%20%D0%BF%D0%BE%20%D0%BA%D0%BE%D0%BB%D0%BB%D0%B5%D0%BA%D1%82%D0%B8%D0%B2%D0%B0%D0%BC.docx" TargetMode="External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pinsk.gov.by/gosserv/koncertnij%20zal.php" TargetMode="External"/><Relationship Id="rId27" Type="http://schemas.openxmlformats.org/officeDocument/2006/relationships/hyperlink" Target="http://www.pinsk.gov.by/gosserv/dhi.php" TargetMode="External"/><Relationship Id="rId30" Type="http://schemas.openxmlformats.org/officeDocument/2006/relationships/hyperlink" Target="http://www.pinsk.gov.by/gosserv/dhi%20ordi.php" TargetMode="External"/><Relationship Id="rId35" Type="http://schemas.openxmlformats.org/officeDocument/2006/relationships/hyperlink" Target="http://www.pinsk.gov.by/gosserv/park.php" TargetMode="External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9BD4D-C2C5-493B-AE2E-CEDE51ED6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16</Pages>
  <Words>3769</Words>
  <Characters>21489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CAB28SV</cp:lastModifiedBy>
  <cp:revision>29</cp:revision>
  <cp:lastPrinted>2017-03-01T13:10:00Z</cp:lastPrinted>
  <dcterms:created xsi:type="dcterms:W3CDTF">2019-08-23T06:04:00Z</dcterms:created>
  <dcterms:modified xsi:type="dcterms:W3CDTF">2020-01-23T07:55:00Z</dcterms:modified>
</cp:coreProperties>
</file>