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2C5" w:rsidRPr="00D973BB" w:rsidRDefault="002272C5" w:rsidP="009F4F0D">
      <w:pPr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 xml:space="preserve">В рамках профилактического проекта «Здоровый город» </w:t>
      </w:r>
      <w:r w:rsidR="009F4F0D" w:rsidRPr="00D973BB">
        <w:rPr>
          <w:rFonts w:ascii="Arial" w:eastAsia="Times New Roman" w:hAnsi="Arial" w:cs="Arial"/>
          <w:sz w:val="28"/>
          <w:szCs w:val="28"/>
        </w:rPr>
        <w:t xml:space="preserve">проведен конкурс с 1 по 21 ноября 2022 года </w:t>
      </w:r>
      <w:r w:rsidR="009F4F0D" w:rsidRPr="00D973BB">
        <w:rPr>
          <w:rFonts w:ascii="Arial" w:hAnsi="Arial" w:cs="Arial"/>
          <w:sz w:val="28"/>
          <w:szCs w:val="28"/>
        </w:rPr>
        <w:t xml:space="preserve">на лучший «социальный ролик», направленного </w:t>
      </w:r>
      <w:bookmarkStart w:id="0" w:name="_GoBack"/>
      <w:bookmarkEnd w:id="0"/>
      <w:r w:rsidR="009F4F0D" w:rsidRPr="00D973BB">
        <w:rPr>
          <w:rFonts w:ascii="Arial" w:hAnsi="Arial" w:cs="Arial"/>
          <w:sz w:val="28"/>
          <w:szCs w:val="28"/>
        </w:rPr>
        <w:t>на профилактику распространения наркомании и незаконного оборота наркотиков в молодёжной среде</w:t>
      </w:r>
      <w:r w:rsidR="009F4F0D" w:rsidRPr="00D973BB">
        <w:rPr>
          <w:rFonts w:ascii="Arial" w:eastAsia="Times New Roman" w:hAnsi="Arial" w:cs="Arial"/>
          <w:sz w:val="28"/>
          <w:szCs w:val="28"/>
        </w:rPr>
        <w:t xml:space="preserve">, для учащихся учреждений общего среднего образования г. Пинска </w:t>
      </w:r>
    </w:p>
    <w:p w:rsidR="002272C5" w:rsidRPr="00D973BB" w:rsidRDefault="002272C5" w:rsidP="009F4F0D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73BB">
        <w:rPr>
          <w:rFonts w:ascii="Arial" w:eastAsia="Times New Roman" w:hAnsi="Arial" w:cs="Arial"/>
          <w:color w:val="000000" w:themeColor="text1"/>
          <w:sz w:val="28"/>
          <w:szCs w:val="28"/>
        </w:rPr>
        <w:t>Цели и задачи конкурса:</w:t>
      </w:r>
    </w:p>
    <w:p w:rsidR="002272C5" w:rsidRPr="00D973BB" w:rsidRDefault="002272C5" w:rsidP="009F4F0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>профилактика распространения наркомании и незаконного оборота наркотиков в молодёжной среде;</w:t>
      </w:r>
    </w:p>
    <w:p w:rsidR="002272C5" w:rsidRPr="00D973BB" w:rsidRDefault="002272C5" w:rsidP="009F4F0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>разнообразить формы и методы первичной профилактики негативных явлений в молодежной среде;</w:t>
      </w:r>
    </w:p>
    <w:p w:rsidR="002272C5" w:rsidRPr="00D973BB" w:rsidRDefault="002272C5" w:rsidP="009F4F0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>создание условий для проявления творческих способностей подростков и молодежи.</w:t>
      </w:r>
    </w:p>
    <w:p w:rsidR="002272C5" w:rsidRPr="00D973BB" w:rsidRDefault="002272C5" w:rsidP="009F4F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D973BB">
        <w:rPr>
          <w:rFonts w:ascii="Arial" w:eastAsia="Times New Roman" w:hAnsi="Arial" w:cs="Arial"/>
          <w:bCs/>
          <w:sz w:val="28"/>
          <w:szCs w:val="28"/>
        </w:rPr>
        <w:t>Учредители конкурса:</w:t>
      </w:r>
    </w:p>
    <w:p w:rsidR="002272C5" w:rsidRPr="00D973BB" w:rsidRDefault="002272C5" w:rsidP="009F4F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eastAsia="Times New Roman" w:hAnsi="Arial" w:cs="Arial"/>
          <w:bCs/>
          <w:sz w:val="28"/>
          <w:szCs w:val="28"/>
        </w:rPr>
        <w:t>Отд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еление по наркоконтролю и противодействию торговле людьми криминальной милиции отдела внутренних дел Пинского городского исполнительного комитета,</w:t>
      </w:r>
      <w:r w:rsidRPr="00D973B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973BB">
        <w:rPr>
          <w:rFonts w:ascii="Arial" w:eastAsia="Times New Roman" w:hAnsi="Arial" w:cs="Arial"/>
          <w:bCs/>
          <w:sz w:val="28"/>
          <w:szCs w:val="28"/>
        </w:rPr>
        <w:t xml:space="preserve">государственное учреждение «Пинский зональный центр гигиены и эпидемиологии», управление по образованию Пинского городского исполнительного комитета, 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отдел идеологической работы и по делам молодежи Пинского городского исполнительного комитета, </w:t>
      </w:r>
      <w:r w:rsidRPr="00D973BB">
        <w:rPr>
          <w:rFonts w:ascii="Arial" w:hAnsi="Arial" w:cs="Arial"/>
          <w:sz w:val="28"/>
          <w:szCs w:val="28"/>
        </w:rPr>
        <w:t>Пинский городской комитет общественного объединения «Белорусский республиканский союз молодежи».</w:t>
      </w:r>
    </w:p>
    <w:p w:rsidR="002272C5" w:rsidRPr="00D973BB" w:rsidRDefault="002272C5" w:rsidP="009F4F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eastAsia="Times New Roman" w:hAnsi="Arial" w:cs="Arial"/>
          <w:sz w:val="28"/>
          <w:szCs w:val="28"/>
        </w:rPr>
        <w:t xml:space="preserve"> </w:t>
      </w:r>
      <w:r w:rsidRPr="00D973BB">
        <w:rPr>
          <w:rFonts w:ascii="Arial" w:eastAsia="Times New Roman" w:hAnsi="Arial" w:cs="Arial"/>
          <w:sz w:val="28"/>
          <w:szCs w:val="28"/>
        </w:rPr>
        <w:tab/>
        <w:t xml:space="preserve"> </w:t>
      </w:r>
      <w:r w:rsidRPr="00D973BB">
        <w:rPr>
          <w:rFonts w:ascii="Arial" w:hAnsi="Arial" w:cs="Arial"/>
          <w:sz w:val="28"/>
          <w:szCs w:val="28"/>
        </w:rPr>
        <w:t>В конкурсе приняли участие 14 учреждений общего среднего образования г. Пинска (48 учащихся и 14 педагогов). На рассмотрение жюри было представлено 18 видеороликов.</w:t>
      </w:r>
    </w:p>
    <w:p w:rsidR="002272C5" w:rsidRPr="00D973BB" w:rsidRDefault="002272C5" w:rsidP="009F4F0D">
      <w:pPr>
        <w:pStyle w:val="2"/>
        <w:shd w:val="clear" w:color="auto" w:fill="auto"/>
        <w:spacing w:line="240" w:lineRule="auto"/>
        <w:ind w:firstLine="708"/>
        <w:rPr>
          <w:rFonts w:ascii="Arial" w:hAnsi="Arial" w:cs="Arial"/>
          <w:lang w:eastAsia="ru-RU" w:bidi="ru-RU"/>
        </w:rPr>
      </w:pPr>
      <w:r w:rsidRPr="00D973BB">
        <w:rPr>
          <w:rFonts w:ascii="Arial" w:hAnsi="Arial" w:cs="Arial"/>
          <w:lang w:eastAsia="ru-RU" w:bidi="ru-RU"/>
        </w:rPr>
        <w:t>При подведении итогов учитывались требования, предусмотренные настоящим Положением о конкурсе, соответствие теме конкурса, оригинальность идеи и содержания, общее восприятие материала.</w:t>
      </w:r>
    </w:p>
    <w:p w:rsidR="002272C5" w:rsidRPr="00D973BB" w:rsidRDefault="002272C5" w:rsidP="009F4F0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 xml:space="preserve">Подводя итоги конкурсов, жюри в составе: Кулаги А.В. - начальника </w:t>
      </w:r>
      <w:r w:rsidRPr="00D973BB">
        <w:rPr>
          <w:rFonts w:ascii="Arial" w:eastAsia="Times New Roman" w:hAnsi="Arial" w:cs="Arial"/>
          <w:bCs/>
          <w:sz w:val="28"/>
          <w:szCs w:val="28"/>
        </w:rPr>
        <w:t>отд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еления по наркоконтролю и противодействию торговле людьми криминальной милиции отдела внутренних дел Пинского городского исполнительного комитета, майора милиции,</w:t>
      </w:r>
      <w:r w:rsidRPr="00D973BB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73BB">
        <w:rPr>
          <w:rFonts w:ascii="Arial" w:hAnsi="Arial" w:cs="Arial"/>
          <w:sz w:val="28"/>
          <w:szCs w:val="28"/>
        </w:rPr>
        <w:t xml:space="preserve">Ермоленко С.А. - врача по медицинской профилактике, заведующего отделом общественного здоровья Пинского зонального </w:t>
      </w:r>
      <w:proofErr w:type="spellStart"/>
      <w:r w:rsidRPr="00D973BB">
        <w:rPr>
          <w:rFonts w:ascii="Arial" w:hAnsi="Arial" w:cs="Arial"/>
          <w:sz w:val="28"/>
          <w:szCs w:val="28"/>
        </w:rPr>
        <w:t>ЦГиЭ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D973BB">
        <w:rPr>
          <w:rFonts w:ascii="Arial" w:hAnsi="Arial" w:cs="Arial"/>
          <w:sz w:val="28"/>
          <w:szCs w:val="28"/>
        </w:rPr>
        <w:t>Колышевой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Е.А. – главного специалиста управления по образованию</w:t>
      </w:r>
      <w:r w:rsidRPr="00D973BB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Пинского городского исполнительного комитета;</w:t>
      </w:r>
      <w:r w:rsidRPr="00D973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73BB">
        <w:rPr>
          <w:rFonts w:ascii="Arial" w:hAnsi="Arial" w:cs="Arial"/>
          <w:sz w:val="28"/>
          <w:szCs w:val="28"/>
        </w:rPr>
        <w:t>Масляка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В. А. - первого секретаря Пинского ГК ОО «БРСМ», Бут – </w:t>
      </w:r>
      <w:proofErr w:type="spellStart"/>
      <w:r w:rsidRPr="00D973BB">
        <w:rPr>
          <w:rFonts w:ascii="Arial" w:hAnsi="Arial" w:cs="Arial"/>
          <w:sz w:val="28"/>
          <w:szCs w:val="28"/>
        </w:rPr>
        <w:t>Гусаима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А. С.- директора коммунального информационного унитарного предприятия «Телерадиокомпания «Пинск», Юрченко К. М. - специалиста отдела 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идеологической работы и по делам молодежи Пинского городского исполнительного комитета</w:t>
      </w:r>
      <w:r w:rsidRPr="00D973BB">
        <w:rPr>
          <w:rStyle w:val="a6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973BB">
        <w:rPr>
          <w:rFonts w:ascii="Arial" w:hAnsi="Arial" w:cs="Arial"/>
          <w:sz w:val="28"/>
          <w:szCs w:val="28"/>
        </w:rPr>
        <w:t>пределило следующих победителей:</w:t>
      </w:r>
    </w:p>
    <w:p w:rsidR="002272C5" w:rsidRPr="00D973BB" w:rsidRDefault="002272C5" w:rsidP="002272C5">
      <w:pPr>
        <w:tabs>
          <w:tab w:val="left" w:pos="851"/>
        </w:tabs>
        <w:jc w:val="both"/>
        <w:rPr>
          <w:rFonts w:ascii="Arial" w:hAnsi="Arial" w:cs="Arial"/>
          <w:b/>
          <w:sz w:val="28"/>
          <w:szCs w:val="28"/>
        </w:rPr>
      </w:pPr>
      <w:r w:rsidRPr="00D973BB">
        <w:rPr>
          <w:rFonts w:ascii="Arial" w:hAnsi="Arial" w:cs="Arial"/>
          <w:b/>
          <w:sz w:val="28"/>
          <w:szCs w:val="28"/>
        </w:rPr>
        <w:lastRenderedPageBreak/>
        <w:tab/>
        <w:t xml:space="preserve">1 МЕСТО: Видеоролик «Краски будущего». </w:t>
      </w:r>
      <w:r w:rsidRPr="00D973BB">
        <w:rPr>
          <w:rFonts w:ascii="Arial" w:hAnsi="Arial" w:cs="Arial"/>
          <w:sz w:val="28"/>
          <w:szCs w:val="28"/>
        </w:rPr>
        <w:t xml:space="preserve">Авторы: учащаяся 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 xml:space="preserve">ГУО </w:t>
      </w:r>
      <w:r w:rsidRPr="00D973BB">
        <w:rPr>
          <w:rFonts w:ascii="Arial" w:hAnsi="Arial" w:cs="Arial"/>
          <w:sz w:val="28"/>
          <w:szCs w:val="28"/>
        </w:rPr>
        <w:t>«Средняя школа № 11 г. Пинска»</w:t>
      </w:r>
      <w:r w:rsidRPr="00D973BB">
        <w:rPr>
          <w:rFonts w:ascii="Arial" w:hAnsi="Arial" w:cs="Arial"/>
          <w:b/>
          <w:sz w:val="28"/>
          <w:szCs w:val="28"/>
        </w:rPr>
        <w:t xml:space="preserve"> </w:t>
      </w:r>
      <w:r w:rsidRPr="00D973BB">
        <w:rPr>
          <w:rFonts w:ascii="Arial" w:hAnsi="Arial" w:cs="Arial"/>
          <w:sz w:val="28"/>
          <w:szCs w:val="28"/>
        </w:rPr>
        <w:t xml:space="preserve">Грушевская М. и педагог социальный 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 xml:space="preserve">ГУО </w:t>
      </w:r>
      <w:r w:rsidRPr="00D973BB">
        <w:rPr>
          <w:rFonts w:ascii="Arial" w:hAnsi="Arial" w:cs="Arial"/>
          <w:sz w:val="28"/>
          <w:szCs w:val="28"/>
        </w:rPr>
        <w:t xml:space="preserve">«Средняя школа № 11 г. Пинска» </w:t>
      </w:r>
      <w:proofErr w:type="spellStart"/>
      <w:r w:rsidRPr="00D973BB">
        <w:rPr>
          <w:rFonts w:ascii="Arial" w:hAnsi="Arial" w:cs="Arial"/>
          <w:sz w:val="28"/>
          <w:szCs w:val="28"/>
        </w:rPr>
        <w:t>Мисюра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А. В.</w:t>
      </w:r>
    </w:p>
    <w:p w:rsidR="002272C5" w:rsidRPr="00D973BB" w:rsidRDefault="002272C5" w:rsidP="002272C5">
      <w:pPr>
        <w:tabs>
          <w:tab w:val="left" w:pos="851"/>
        </w:tabs>
        <w:jc w:val="both"/>
        <w:rPr>
          <w:rFonts w:ascii="Arial" w:hAnsi="Arial" w:cs="Arial"/>
          <w:b/>
          <w:sz w:val="28"/>
          <w:szCs w:val="28"/>
        </w:rPr>
      </w:pPr>
      <w:r w:rsidRPr="00D973BB">
        <w:rPr>
          <w:rFonts w:ascii="Arial" w:hAnsi="Arial" w:cs="Arial"/>
          <w:b/>
          <w:sz w:val="28"/>
          <w:szCs w:val="28"/>
        </w:rPr>
        <w:tab/>
        <w:t>2 МЕСТО: Видеоролик «Родители! Не закрывайте глаза на проблемы детей!»</w:t>
      </w:r>
      <w:r w:rsidRPr="00D973BB">
        <w:rPr>
          <w:rFonts w:ascii="Arial" w:hAnsi="Arial" w:cs="Arial"/>
          <w:sz w:val="28"/>
          <w:szCs w:val="28"/>
        </w:rPr>
        <w:t xml:space="preserve">. Авторы учащиеся 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 xml:space="preserve">ГУО </w:t>
      </w:r>
      <w:r w:rsidRPr="00D973BB">
        <w:rPr>
          <w:rFonts w:ascii="Arial" w:hAnsi="Arial" w:cs="Arial"/>
          <w:sz w:val="28"/>
          <w:szCs w:val="28"/>
        </w:rPr>
        <w:t>«Средняя школа №18 г. Пинска</w:t>
      </w:r>
      <w:r w:rsidRPr="00D973BB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D973BB">
        <w:rPr>
          <w:rFonts w:ascii="Arial" w:hAnsi="Arial" w:cs="Arial"/>
          <w:sz w:val="28"/>
          <w:szCs w:val="28"/>
        </w:rPr>
        <w:t>Липская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Д. С., Новак А. С., </w:t>
      </w:r>
      <w:proofErr w:type="spellStart"/>
      <w:r w:rsidRPr="00D973BB">
        <w:rPr>
          <w:rFonts w:ascii="Arial" w:hAnsi="Arial" w:cs="Arial"/>
          <w:sz w:val="28"/>
          <w:szCs w:val="28"/>
        </w:rPr>
        <w:t>Матвейчик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К. В., Мацкевич С. Э., </w:t>
      </w:r>
      <w:proofErr w:type="spellStart"/>
      <w:r w:rsidRPr="00D973BB">
        <w:rPr>
          <w:rFonts w:ascii="Arial" w:hAnsi="Arial" w:cs="Arial"/>
          <w:sz w:val="28"/>
          <w:szCs w:val="28"/>
        </w:rPr>
        <w:t>Рудкаускас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А., и педагог-психолог 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 xml:space="preserve">ГУО </w:t>
      </w:r>
      <w:r w:rsidRPr="00D973BB">
        <w:rPr>
          <w:rFonts w:ascii="Arial" w:hAnsi="Arial" w:cs="Arial"/>
          <w:sz w:val="28"/>
          <w:szCs w:val="28"/>
        </w:rPr>
        <w:t>«Средняя школа №18 г. Пинска</w:t>
      </w:r>
      <w:r w:rsidRPr="00D973BB">
        <w:rPr>
          <w:rFonts w:ascii="Arial" w:hAnsi="Arial" w:cs="Arial"/>
          <w:b/>
          <w:sz w:val="28"/>
          <w:szCs w:val="28"/>
        </w:rPr>
        <w:t>»</w:t>
      </w:r>
      <w:r w:rsidRPr="00D973BB">
        <w:rPr>
          <w:rFonts w:ascii="Arial" w:hAnsi="Arial" w:cs="Arial"/>
          <w:sz w:val="28"/>
          <w:szCs w:val="28"/>
        </w:rPr>
        <w:t xml:space="preserve"> Ковалько Е.С.</w:t>
      </w:r>
    </w:p>
    <w:p w:rsidR="002272C5" w:rsidRPr="00D973BB" w:rsidRDefault="002272C5" w:rsidP="009F4F0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b/>
          <w:sz w:val="28"/>
          <w:szCs w:val="28"/>
        </w:rPr>
        <w:tab/>
        <w:t>3 МЕСТО: Видеоролик «Сумей сказать НЕТ!»</w:t>
      </w:r>
      <w:r w:rsidRPr="00D973BB">
        <w:rPr>
          <w:rFonts w:ascii="Arial" w:hAnsi="Arial" w:cs="Arial"/>
          <w:sz w:val="28"/>
          <w:szCs w:val="28"/>
        </w:rPr>
        <w:t xml:space="preserve">. Авторы: учащиеся 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>ГУО</w:t>
      </w:r>
      <w:r w:rsidRPr="00D973BB">
        <w:rPr>
          <w:rFonts w:ascii="Arial" w:hAnsi="Arial" w:cs="Arial"/>
          <w:sz w:val="28"/>
          <w:szCs w:val="28"/>
        </w:rPr>
        <w:t xml:space="preserve"> «Средняя школа № 9 г. Пинска» </w:t>
      </w:r>
      <w:proofErr w:type="spellStart"/>
      <w:r w:rsidRPr="00D973BB">
        <w:rPr>
          <w:rFonts w:ascii="Arial" w:hAnsi="Arial" w:cs="Arial"/>
          <w:sz w:val="28"/>
          <w:szCs w:val="28"/>
        </w:rPr>
        <w:t>Лузько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П. М., </w:t>
      </w:r>
      <w:proofErr w:type="spellStart"/>
      <w:r w:rsidRPr="00D973BB">
        <w:rPr>
          <w:rFonts w:ascii="Arial" w:hAnsi="Arial" w:cs="Arial"/>
          <w:sz w:val="28"/>
          <w:szCs w:val="28"/>
        </w:rPr>
        <w:t>Козинец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Д.В., </w:t>
      </w:r>
      <w:proofErr w:type="spellStart"/>
      <w:r w:rsidRPr="00D973BB">
        <w:rPr>
          <w:rFonts w:ascii="Arial" w:hAnsi="Arial" w:cs="Arial"/>
          <w:sz w:val="28"/>
          <w:szCs w:val="28"/>
        </w:rPr>
        <w:t>Колесникович</w:t>
      </w:r>
      <w:proofErr w:type="spellEnd"/>
      <w:r w:rsidRPr="00D973BB">
        <w:rPr>
          <w:rFonts w:ascii="Arial" w:hAnsi="Arial" w:cs="Arial"/>
          <w:sz w:val="28"/>
          <w:szCs w:val="28"/>
        </w:rPr>
        <w:t xml:space="preserve"> В. А. и учитель математики и физики</w:t>
      </w:r>
      <w:r w:rsidR="009F4F0D" w:rsidRPr="00D973BB">
        <w:rPr>
          <w:rStyle w:val="a4"/>
          <w:rFonts w:ascii="Arial" w:hAnsi="Arial" w:cs="Arial"/>
          <w:bCs/>
          <w:color w:val="auto"/>
          <w:sz w:val="28"/>
          <w:szCs w:val="28"/>
          <w:u w:val="none"/>
          <w:bdr w:val="none" w:sz="0" w:space="0" w:color="auto" w:frame="1"/>
        </w:rPr>
        <w:t xml:space="preserve"> ГУО</w:t>
      </w:r>
      <w:r w:rsidRPr="00D973BB">
        <w:rPr>
          <w:rFonts w:ascii="Arial" w:hAnsi="Arial" w:cs="Arial"/>
          <w:sz w:val="28"/>
          <w:szCs w:val="28"/>
        </w:rPr>
        <w:t xml:space="preserve"> «Средняя школа № 9 г. Пинска» Балаш А.В.</w:t>
      </w:r>
    </w:p>
    <w:p w:rsidR="009F4F0D" w:rsidRPr="00D973BB" w:rsidRDefault="009F4F0D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9F4F0D" w:rsidRPr="00D973BB" w:rsidRDefault="002272C5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 xml:space="preserve">Авторы социальных роликов, занявшие 1, 2, 3 места, награждены </w:t>
      </w:r>
      <w:r w:rsidRPr="00D973BB">
        <w:rPr>
          <w:rFonts w:ascii="Arial" w:eastAsia="Times New Roman" w:hAnsi="Arial" w:cs="Arial"/>
          <w:sz w:val="28"/>
          <w:szCs w:val="28"/>
        </w:rPr>
        <w:t>ценными подарками и</w:t>
      </w:r>
      <w:r w:rsidR="009F4F0D" w:rsidRPr="00D973BB">
        <w:rPr>
          <w:rFonts w:ascii="Arial" w:eastAsia="Times New Roman" w:hAnsi="Arial" w:cs="Arial"/>
          <w:sz w:val="28"/>
          <w:szCs w:val="28"/>
        </w:rPr>
        <w:t xml:space="preserve"> дипломами </w:t>
      </w:r>
      <w:r w:rsidR="009F4F0D" w:rsidRPr="00D973BB">
        <w:rPr>
          <w:rFonts w:ascii="Arial" w:hAnsi="Arial" w:cs="Arial"/>
          <w:sz w:val="28"/>
          <w:szCs w:val="28"/>
        </w:rPr>
        <w:t>от</w:t>
      </w:r>
      <w:r w:rsidR="007405DB" w:rsidRPr="00D973BB">
        <w:rPr>
          <w:rFonts w:ascii="Arial" w:hAnsi="Arial" w:cs="Arial"/>
          <w:sz w:val="28"/>
          <w:szCs w:val="28"/>
        </w:rPr>
        <w:t xml:space="preserve"> управления по наркоконтролю и противодействию торговле людьми криминальной милиции УВД Брестского облисполкома, </w:t>
      </w:r>
      <w:r w:rsidR="007405DB" w:rsidRPr="00D973BB">
        <w:rPr>
          <w:rFonts w:ascii="Arial" w:eastAsia="Times New Roman" w:hAnsi="Arial" w:cs="Arial"/>
          <w:bCs/>
          <w:sz w:val="28"/>
          <w:szCs w:val="28"/>
        </w:rPr>
        <w:t>отд</w:t>
      </w:r>
      <w:r w:rsidR="007405DB" w:rsidRPr="00D973BB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еления по наркоконтролю и противодействию торговле людьми криминальной милиции отдела внутренних дел Пинского горисполкома, </w:t>
      </w:r>
      <w:r w:rsidR="009F4F0D" w:rsidRPr="00D973BB">
        <w:rPr>
          <w:rFonts w:ascii="Arial" w:hAnsi="Arial" w:cs="Arial"/>
          <w:sz w:val="28"/>
          <w:szCs w:val="28"/>
        </w:rPr>
        <w:t xml:space="preserve">отдела идеологической работы и по делам молодежи Пинского </w:t>
      </w:r>
      <w:r w:rsidR="007405DB" w:rsidRPr="00D973BB">
        <w:rPr>
          <w:rFonts w:ascii="Arial" w:hAnsi="Arial" w:cs="Arial"/>
          <w:sz w:val="28"/>
          <w:szCs w:val="28"/>
        </w:rPr>
        <w:t>горисполкома</w:t>
      </w:r>
      <w:r w:rsidR="009F4F0D" w:rsidRPr="00D973BB">
        <w:rPr>
          <w:rFonts w:ascii="Arial" w:hAnsi="Arial" w:cs="Arial"/>
          <w:sz w:val="28"/>
          <w:szCs w:val="28"/>
        </w:rPr>
        <w:t xml:space="preserve">, </w:t>
      </w:r>
      <w:r w:rsidR="007405DB" w:rsidRPr="00D973BB">
        <w:rPr>
          <w:rFonts w:ascii="Arial" w:hAnsi="Arial" w:cs="Arial"/>
          <w:sz w:val="28"/>
          <w:szCs w:val="28"/>
        </w:rPr>
        <w:t>ГК ОО «БРСМ» и фитнес – центра «Адреналин»</w:t>
      </w:r>
      <w:r w:rsidR="00571830" w:rsidRPr="00D973BB">
        <w:rPr>
          <w:rFonts w:ascii="Arial" w:hAnsi="Arial" w:cs="Arial"/>
          <w:sz w:val="28"/>
          <w:szCs w:val="28"/>
        </w:rPr>
        <w:t>.</w:t>
      </w:r>
    </w:p>
    <w:p w:rsidR="00571830" w:rsidRPr="00D973BB" w:rsidRDefault="002272C5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 xml:space="preserve">Социальный ролик, занявший первое место, продемонстрирован коммунальным информационным унитарным предприятием «Телерадиокомпания «Пинск». </w:t>
      </w:r>
    </w:p>
    <w:p w:rsidR="002272C5" w:rsidRPr="00D973BB" w:rsidRDefault="002272C5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D973BB">
        <w:rPr>
          <w:rFonts w:ascii="Arial" w:hAnsi="Arial" w:cs="Arial"/>
          <w:sz w:val="28"/>
          <w:szCs w:val="28"/>
        </w:rPr>
        <w:t>Все участники конкурса поощрены и отмечены сертификатами об участии в конкурсе.</w:t>
      </w:r>
    </w:p>
    <w:p w:rsidR="00571830" w:rsidRPr="00D973BB" w:rsidRDefault="00571830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571830" w:rsidRPr="00D973BB" w:rsidRDefault="00571830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571830" w:rsidRPr="00D973BB" w:rsidRDefault="00571830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571830" w:rsidRPr="00D973BB" w:rsidRDefault="00571830" w:rsidP="009F4F0D">
      <w:pPr>
        <w:tabs>
          <w:tab w:val="left" w:pos="7172"/>
        </w:tabs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</w:p>
    <w:p w:rsidR="004F0128" w:rsidRPr="00D973BB" w:rsidRDefault="004F0128" w:rsidP="009F4F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F0128" w:rsidRPr="00D9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9541B"/>
    <w:multiLevelType w:val="multilevel"/>
    <w:tmpl w:val="A43E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B66DF"/>
    <w:multiLevelType w:val="hybridMultilevel"/>
    <w:tmpl w:val="C934729C"/>
    <w:lvl w:ilvl="0" w:tplc="044E6D54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D98128E"/>
    <w:multiLevelType w:val="hybridMultilevel"/>
    <w:tmpl w:val="FD2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6B8D"/>
    <w:multiLevelType w:val="hybridMultilevel"/>
    <w:tmpl w:val="3196C1DA"/>
    <w:lvl w:ilvl="0" w:tplc="B5BEBEB2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2D15EE2"/>
    <w:multiLevelType w:val="hybridMultilevel"/>
    <w:tmpl w:val="9FFE7E2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5C9A4967"/>
    <w:multiLevelType w:val="hybridMultilevel"/>
    <w:tmpl w:val="CCBE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270"/>
    <w:rsid w:val="000008AF"/>
    <w:rsid w:val="000201D8"/>
    <w:rsid w:val="00037196"/>
    <w:rsid w:val="0005389A"/>
    <w:rsid w:val="000B6952"/>
    <w:rsid w:val="000C6D5E"/>
    <w:rsid w:val="000D644F"/>
    <w:rsid w:val="00101162"/>
    <w:rsid w:val="001178F5"/>
    <w:rsid w:val="00120916"/>
    <w:rsid w:val="00126EC8"/>
    <w:rsid w:val="00132018"/>
    <w:rsid w:val="00142051"/>
    <w:rsid w:val="00164967"/>
    <w:rsid w:val="001725B4"/>
    <w:rsid w:val="001820AB"/>
    <w:rsid w:val="00192833"/>
    <w:rsid w:val="00195802"/>
    <w:rsid w:val="001A09A8"/>
    <w:rsid w:val="001A7821"/>
    <w:rsid w:val="001C70AB"/>
    <w:rsid w:val="001F729D"/>
    <w:rsid w:val="00220832"/>
    <w:rsid w:val="002272C5"/>
    <w:rsid w:val="0024045F"/>
    <w:rsid w:val="0025453C"/>
    <w:rsid w:val="002674A2"/>
    <w:rsid w:val="00273618"/>
    <w:rsid w:val="00283E1B"/>
    <w:rsid w:val="00293438"/>
    <w:rsid w:val="002B20E9"/>
    <w:rsid w:val="002C4801"/>
    <w:rsid w:val="002C621E"/>
    <w:rsid w:val="002F0643"/>
    <w:rsid w:val="00301B98"/>
    <w:rsid w:val="00326993"/>
    <w:rsid w:val="00340621"/>
    <w:rsid w:val="00346819"/>
    <w:rsid w:val="003520D6"/>
    <w:rsid w:val="00362550"/>
    <w:rsid w:val="003756B0"/>
    <w:rsid w:val="0038015A"/>
    <w:rsid w:val="00392E72"/>
    <w:rsid w:val="0039442C"/>
    <w:rsid w:val="003C249D"/>
    <w:rsid w:val="003C2FBB"/>
    <w:rsid w:val="003E6A9E"/>
    <w:rsid w:val="003F3F30"/>
    <w:rsid w:val="00405E30"/>
    <w:rsid w:val="00416C07"/>
    <w:rsid w:val="004177D8"/>
    <w:rsid w:val="00462588"/>
    <w:rsid w:val="004904A0"/>
    <w:rsid w:val="004932AD"/>
    <w:rsid w:val="004C72F4"/>
    <w:rsid w:val="004D7D13"/>
    <w:rsid w:val="004D7E68"/>
    <w:rsid w:val="004F0128"/>
    <w:rsid w:val="004F3353"/>
    <w:rsid w:val="0052135D"/>
    <w:rsid w:val="00526764"/>
    <w:rsid w:val="0054336F"/>
    <w:rsid w:val="005513D7"/>
    <w:rsid w:val="00571830"/>
    <w:rsid w:val="0058430E"/>
    <w:rsid w:val="005C2946"/>
    <w:rsid w:val="005C36B8"/>
    <w:rsid w:val="005D460B"/>
    <w:rsid w:val="006C51CE"/>
    <w:rsid w:val="006D2C09"/>
    <w:rsid w:val="006F07CA"/>
    <w:rsid w:val="00714045"/>
    <w:rsid w:val="007356B7"/>
    <w:rsid w:val="007405DB"/>
    <w:rsid w:val="00746742"/>
    <w:rsid w:val="007513FC"/>
    <w:rsid w:val="007572A3"/>
    <w:rsid w:val="00771BD4"/>
    <w:rsid w:val="007964FE"/>
    <w:rsid w:val="00796B2A"/>
    <w:rsid w:val="007B5F9D"/>
    <w:rsid w:val="007D2B24"/>
    <w:rsid w:val="007E3E38"/>
    <w:rsid w:val="007F052A"/>
    <w:rsid w:val="0080425A"/>
    <w:rsid w:val="00833DFF"/>
    <w:rsid w:val="00836DC4"/>
    <w:rsid w:val="008407F4"/>
    <w:rsid w:val="008436ED"/>
    <w:rsid w:val="00853DBC"/>
    <w:rsid w:val="00862389"/>
    <w:rsid w:val="00871CE6"/>
    <w:rsid w:val="00883B32"/>
    <w:rsid w:val="00917270"/>
    <w:rsid w:val="00930BB3"/>
    <w:rsid w:val="009520CE"/>
    <w:rsid w:val="00956ADF"/>
    <w:rsid w:val="00992BF4"/>
    <w:rsid w:val="009A57DD"/>
    <w:rsid w:val="009F4F0D"/>
    <w:rsid w:val="00A41BEF"/>
    <w:rsid w:val="00AD29C0"/>
    <w:rsid w:val="00B07A85"/>
    <w:rsid w:val="00B53347"/>
    <w:rsid w:val="00B76076"/>
    <w:rsid w:val="00BA5CD8"/>
    <w:rsid w:val="00BB6EF6"/>
    <w:rsid w:val="00BC2002"/>
    <w:rsid w:val="00BF06C6"/>
    <w:rsid w:val="00C03610"/>
    <w:rsid w:val="00C26D64"/>
    <w:rsid w:val="00C534D8"/>
    <w:rsid w:val="00C63CEB"/>
    <w:rsid w:val="00C7411A"/>
    <w:rsid w:val="00CC0099"/>
    <w:rsid w:val="00CC1705"/>
    <w:rsid w:val="00CC1DD2"/>
    <w:rsid w:val="00CF1BF7"/>
    <w:rsid w:val="00D02ECD"/>
    <w:rsid w:val="00D12A10"/>
    <w:rsid w:val="00D228BC"/>
    <w:rsid w:val="00D232BA"/>
    <w:rsid w:val="00D43F5C"/>
    <w:rsid w:val="00D54BAC"/>
    <w:rsid w:val="00D5667E"/>
    <w:rsid w:val="00D6571B"/>
    <w:rsid w:val="00D71FA0"/>
    <w:rsid w:val="00D76268"/>
    <w:rsid w:val="00D901D1"/>
    <w:rsid w:val="00D973BB"/>
    <w:rsid w:val="00DC107E"/>
    <w:rsid w:val="00DD3F63"/>
    <w:rsid w:val="00DD7FE3"/>
    <w:rsid w:val="00DE245A"/>
    <w:rsid w:val="00DF1E57"/>
    <w:rsid w:val="00E1424C"/>
    <w:rsid w:val="00E14B34"/>
    <w:rsid w:val="00EE7CC5"/>
    <w:rsid w:val="00F136D7"/>
    <w:rsid w:val="00F218BA"/>
    <w:rsid w:val="00FA1849"/>
    <w:rsid w:val="00FA277E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390A-2E4E-4264-A8AD-E262DF6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F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3F5C"/>
    <w:pPr>
      <w:ind w:left="720"/>
      <w:contextualSpacing/>
    </w:pPr>
  </w:style>
  <w:style w:type="character" w:styleId="a6">
    <w:name w:val="Strong"/>
    <w:basedOn w:val="a0"/>
    <w:uiPriority w:val="22"/>
    <w:qFormat/>
    <w:rsid w:val="0080425A"/>
    <w:rPr>
      <w:b/>
      <w:bCs/>
    </w:rPr>
  </w:style>
  <w:style w:type="character" w:customStyle="1" w:styleId="a7">
    <w:name w:val="Основной текст_"/>
    <w:basedOn w:val="a0"/>
    <w:link w:val="2"/>
    <w:rsid w:val="005C2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5C2946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0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2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37</cp:revision>
  <cp:lastPrinted>2022-10-24T13:53:00Z</cp:lastPrinted>
  <dcterms:created xsi:type="dcterms:W3CDTF">2022-10-07T11:48:00Z</dcterms:created>
  <dcterms:modified xsi:type="dcterms:W3CDTF">2022-12-13T05:07:00Z</dcterms:modified>
</cp:coreProperties>
</file>